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both"/>
        <w:rPr>
          <w:sz w:val="28"/>
          <w:szCs w:val="28"/>
        </w:rPr>
      </w:pPr>
    </w:p>
    <w:p>
      <w:pPr>
        <w:pStyle w:val="7"/>
        <w:spacing w:line="360" w:lineRule="auto"/>
        <w:jc w:val="center"/>
        <w:rPr>
          <w:sz w:val="28"/>
          <w:szCs w:val="28"/>
        </w:rPr>
      </w:pPr>
      <w:bookmarkStart w:id="0" w:name="_GoBack"/>
      <w:r>
        <w:rPr>
          <w:b/>
          <w:bCs/>
          <w:sz w:val="28"/>
          <w:szCs w:val="28"/>
        </w:rPr>
        <w:t>ФЕДЕРАЛЬНАЯ ПРОГРАММА ВОСПИТАТЕЛЬНОЙ РАБОТЫ</w:t>
      </w:r>
    </w:p>
    <w:p>
      <w:pPr>
        <w:pStyle w:val="7"/>
        <w:spacing w:line="360" w:lineRule="auto"/>
        <w:jc w:val="center"/>
        <w:rPr>
          <w:sz w:val="28"/>
          <w:szCs w:val="28"/>
        </w:rPr>
      </w:pPr>
      <w:r>
        <w:rPr>
          <w:b/>
          <w:bCs/>
          <w:sz w:val="28"/>
          <w:szCs w:val="28"/>
        </w:rPr>
        <w:t xml:space="preserve">ДЛЯ </w:t>
      </w:r>
      <w:bookmarkEnd w:id="0"/>
      <w:r>
        <w:rPr>
          <w:b/>
          <w:bCs/>
          <w:sz w:val="28"/>
          <w:szCs w:val="28"/>
        </w:rPr>
        <w:t>ОРГАНИЗАЦИЙ ОТДЫХА ДЕТЕЙ И ИХ ОЗДОРОВЛЕНИЯ</w:t>
      </w:r>
    </w:p>
    <w:p>
      <w:pPr>
        <w:pStyle w:val="7"/>
        <w:spacing w:line="360" w:lineRule="auto"/>
        <w:jc w:val="both"/>
        <w:rPr>
          <w:sz w:val="28"/>
          <w:szCs w:val="28"/>
        </w:rPr>
      </w:pPr>
      <w:r>
        <w:rPr>
          <w:b/>
          <w:bCs/>
          <w:sz w:val="28"/>
          <w:szCs w:val="28"/>
        </w:rPr>
        <w:t>I. Общие положения</w:t>
      </w:r>
    </w:p>
    <w:p>
      <w:pPr>
        <w:pStyle w:val="7"/>
        <w:spacing w:line="360" w:lineRule="auto"/>
        <w:jc w:val="both"/>
        <w:rPr>
          <w:sz w:val="28"/>
          <w:szCs w:val="28"/>
        </w:rPr>
      </w:pPr>
      <w:r>
        <w:rPr>
          <w:sz w:val="28"/>
          <w:szCs w:val="28"/>
        </w:rPr>
        <w:t xml:space="preserve">1. Федеральная программа воспитательной работы для организаций отдыха детей и их оздоровления (далее соответственно – Программа) разработаны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 Правовыми основами федеральной программы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 </w:t>
      </w:r>
    </w:p>
    <w:p>
      <w:pPr>
        <w:pStyle w:val="7"/>
        <w:spacing w:line="360" w:lineRule="auto"/>
        <w:jc w:val="both"/>
        <w:rPr>
          <w:sz w:val="28"/>
          <w:szCs w:val="28"/>
        </w:rPr>
      </w:pPr>
      <w:r>
        <w:rPr>
          <w:sz w:val="28"/>
          <w:szCs w:val="28"/>
        </w:rPr>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деятельности в образовательных организациях (дошкольных, общеобразовательных, профессиональных), в которых обучаются дети, и в организациях отдыха детей и их оздоровления.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pPr>
        <w:pStyle w:val="7"/>
        <w:spacing w:line="360" w:lineRule="auto"/>
        <w:jc w:val="both"/>
        <w:rPr>
          <w:sz w:val="28"/>
          <w:szCs w:val="28"/>
        </w:rPr>
      </w:pPr>
      <w:r>
        <w:rPr>
          <w:sz w:val="28"/>
          <w:szCs w:val="28"/>
        </w:rPr>
        <w:t xml:space="preserve">3. Программа предназначена для заместителей руководителей и специалистов организаций отдыха детей и их оздоровления, осуществляющих планирование деятельности детского лагеря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к которым также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Федеральным законом от 24.07.1998 № 124-ФЗ «Об основных гарантиях прав ребенка в Российской Федерации». </w:t>
      </w:r>
    </w:p>
    <w:p>
      <w:pPr>
        <w:pStyle w:val="7"/>
        <w:spacing w:line="360" w:lineRule="auto"/>
        <w:jc w:val="both"/>
        <w:rPr>
          <w:sz w:val="28"/>
          <w:szCs w:val="28"/>
        </w:rPr>
      </w:pPr>
      <w:r>
        <w:rPr>
          <w:sz w:val="28"/>
          <w:szCs w:val="28"/>
        </w:rPr>
        <w:t xml:space="preserve">4.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России1. </w:t>
      </w:r>
    </w:p>
    <w:p>
      <w:pPr>
        <w:pStyle w:val="7"/>
        <w:spacing w:line="360" w:lineRule="auto"/>
        <w:jc w:val="both"/>
        <w:rPr>
          <w:sz w:val="28"/>
          <w:szCs w:val="28"/>
        </w:rPr>
      </w:pPr>
      <w:r>
        <w:rPr>
          <w:sz w:val="28"/>
          <w:szCs w:val="28"/>
        </w:rPr>
        <w:t xml:space="preserve">5.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pPr>
        <w:pStyle w:val="7"/>
        <w:spacing w:line="360" w:lineRule="auto"/>
        <w:jc w:val="both"/>
        <w:rPr>
          <w:sz w:val="28"/>
          <w:szCs w:val="28"/>
        </w:rPr>
      </w:pPr>
      <w:r>
        <w:rPr>
          <w:sz w:val="28"/>
          <w:szCs w:val="28"/>
        </w:rPr>
        <w:t xml:space="preserve">6. 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pPr>
        <w:pStyle w:val="7"/>
        <w:spacing w:line="360" w:lineRule="auto"/>
        <w:jc w:val="both"/>
        <w:rPr>
          <w:sz w:val="28"/>
          <w:szCs w:val="28"/>
        </w:rPr>
      </w:pPr>
      <w:r>
        <w:rPr>
          <w:sz w:val="28"/>
          <w:szCs w:val="28"/>
        </w:rPr>
        <w:t xml:space="preserve">7.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pPr>
        <w:pStyle w:val="7"/>
        <w:spacing w:line="360" w:lineRule="auto"/>
        <w:jc w:val="both"/>
        <w:rPr>
          <w:sz w:val="28"/>
          <w:szCs w:val="28"/>
        </w:rPr>
      </w:pPr>
      <w:r>
        <w:rPr>
          <w:sz w:val="28"/>
          <w:szCs w:val="28"/>
        </w:rPr>
        <w:t xml:space="preserve">7.1.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pPr>
        <w:pStyle w:val="7"/>
        <w:spacing w:line="360" w:lineRule="auto"/>
        <w:jc w:val="both"/>
        <w:rPr>
          <w:sz w:val="28"/>
          <w:szCs w:val="28"/>
        </w:rPr>
      </w:pPr>
      <w:r>
        <w:rPr>
          <w:sz w:val="28"/>
          <w:szCs w:val="28"/>
        </w:rPr>
        <w:t xml:space="preserve">7.2.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pPr>
        <w:pStyle w:val="7"/>
        <w:spacing w:line="360" w:lineRule="auto"/>
        <w:jc w:val="both"/>
        <w:rPr>
          <w:sz w:val="28"/>
          <w:szCs w:val="28"/>
        </w:rPr>
      </w:pPr>
      <w:r>
        <w:rPr>
          <w:sz w:val="28"/>
          <w:szCs w:val="28"/>
        </w:rPr>
        <w:t xml:space="preserve">8. Принципы реализации программы: </w:t>
      </w:r>
    </w:p>
    <w:p>
      <w:pPr>
        <w:pStyle w:val="7"/>
        <w:spacing w:line="360" w:lineRule="auto"/>
        <w:jc w:val="both"/>
        <w:rPr>
          <w:sz w:val="28"/>
          <w:szCs w:val="28"/>
        </w:rPr>
      </w:pPr>
      <w:r>
        <w:rPr>
          <w:sz w:val="28"/>
          <w:szCs w:val="28"/>
        </w:rPr>
        <w:t xml:space="preserve">принцип единого целевого начала воспитательной деятельности; </w:t>
      </w:r>
    </w:p>
    <w:p>
      <w:pPr>
        <w:pStyle w:val="7"/>
        <w:spacing w:line="360" w:lineRule="auto"/>
        <w:jc w:val="both"/>
        <w:rPr>
          <w:sz w:val="28"/>
          <w:szCs w:val="28"/>
        </w:rPr>
      </w:pPr>
      <w:r>
        <w:rPr>
          <w:sz w:val="28"/>
          <w:szCs w:val="28"/>
        </w:rPr>
        <w:t xml:space="preserve">принцип системности, непрерывности и преемственности воспитательной деятельности; </w:t>
      </w:r>
    </w:p>
    <w:p>
      <w:pPr>
        <w:pStyle w:val="7"/>
        <w:spacing w:line="360" w:lineRule="auto"/>
        <w:jc w:val="both"/>
        <w:rPr>
          <w:sz w:val="28"/>
          <w:szCs w:val="28"/>
        </w:rPr>
      </w:pPr>
      <w:r>
        <w:rPr>
          <w:sz w:val="28"/>
          <w:szCs w:val="28"/>
        </w:rPr>
        <w:t xml:space="preserve">принцип единства концептуальных подходов, методов и форм воспитательной деятельности; </w:t>
      </w:r>
    </w:p>
    <w:p>
      <w:pPr>
        <w:pStyle w:val="7"/>
        <w:spacing w:line="360" w:lineRule="auto"/>
        <w:jc w:val="both"/>
        <w:rPr>
          <w:sz w:val="28"/>
          <w:szCs w:val="28"/>
        </w:rPr>
      </w:pPr>
      <w:r>
        <w:rPr>
          <w:sz w:val="28"/>
          <w:szCs w:val="28"/>
        </w:rPr>
        <w:t xml:space="preserve">принцип учета возрастных и индивидуальных особенностей воспитанников и их групп; </w:t>
      </w:r>
    </w:p>
    <w:p>
      <w:pPr>
        <w:pStyle w:val="7"/>
        <w:spacing w:line="360" w:lineRule="auto"/>
        <w:jc w:val="both"/>
        <w:rPr>
          <w:sz w:val="28"/>
          <w:szCs w:val="28"/>
        </w:rPr>
      </w:pPr>
      <w:r>
        <w:rPr>
          <w:sz w:val="28"/>
          <w:szCs w:val="28"/>
        </w:rPr>
        <w:t xml:space="preserve">принцип приоритета конструктивных интересов и потребностей детей; </w:t>
      </w:r>
    </w:p>
    <w:p>
      <w:pPr>
        <w:pStyle w:val="7"/>
        <w:spacing w:line="360" w:lineRule="auto"/>
        <w:jc w:val="both"/>
        <w:rPr>
          <w:sz w:val="28"/>
          <w:szCs w:val="28"/>
        </w:rPr>
      </w:pPr>
      <w:r>
        <w:rPr>
          <w:sz w:val="28"/>
          <w:szCs w:val="28"/>
        </w:rPr>
        <w:t xml:space="preserve">принцип реальности и измеримости итогов воспитательной деятельности. </w:t>
      </w:r>
    </w:p>
    <w:p>
      <w:pPr>
        <w:pStyle w:val="7"/>
        <w:spacing w:line="360" w:lineRule="auto"/>
        <w:jc w:val="both"/>
        <w:rPr>
          <w:sz w:val="28"/>
          <w:szCs w:val="28"/>
        </w:rPr>
      </w:pPr>
      <w:r>
        <w:rPr>
          <w:b/>
          <w:bCs/>
          <w:sz w:val="28"/>
          <w:szCs w:val="28"/>
        </w:rPr>
        <w:t>II. Целевой раздел Программы</w:t>
      </w:r>
    </w:p>
    <w:p>
      <w:pPr>
        <w:pStyle w:val="7"/>
        <w:spacing w:line="360" w:lineRule="auto"/>
        <w:jc w:val="both"/>
        <w:rPr>
          <w:sz w:val="28"/>
          <w:szCs w:val="28"/>
        </w:rPr>
      </w:pPr>
      <w:r>
        <w:rPr>
          <w:sz w:val="28"/>
          <w:szCs w:val="28"/>
        </w:rPr>
        <w:t xml:space="preserve">9.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pPr>
        <w:pStyle w:val="7"/>
        <w:spacing w:line="360" w:lineRule="auto"/>
        <w:jc w:val="both"/>
        <w:rPr>
          <w:sz w:val="28"/>
          <w:szCs w:val="28"/>
        </w:rPr>
      </w:pPr>
      <w:r>
        <w:rPr>
          <w:sz w:val="28"/>
          <w:szCs w:val="28"/>
        </w:rPr>
        <w:t xml:space="preserve">10. Задачами Программы являются: </w:t>
      </w:r>
    </w:p>
    <w:p>
      <w:pPr>
        <w:pStyle w:val="7"/>
        <w:spacing w:line="360" w:lineRule="auto"/>
        <w:jc w:val="both"/>
        <w:rPr>
          <w:sz w:val="28"/>
          <w:szCs w:val="28"/>
        </w:rPr>
      </w:pPr>
      <w:r>
        <w:rPr>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pPr>
        <w:pStyle w:val="7"/>
        <w:spacing w:line="360" w:lineRule="auto"/>
        <w:jc w:val="both"/>
        <w:rPr>
          <w:sz w:val="28"/>
          <w:szCs w:val="28"/>
        </w:rPr>
      </w:pPr>
      <w:r>
        <w:rPr>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pPr>
        <w:pStyle w:val="7"/>
        <w:spacing w:line="360" w:lineRule="auto"/>
        <w:jc w:val="both"/>
        <w:rPr>
          <w:sz w:val="28"/>
          <w:szCs w:val="28"/>
        </w:rPr>
      </w:pPr>
      <w:r>
        <w:rPr>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pPr>
        <w:pStyle w:val="7"/>
        <w:spacing w:line="360" w:lineRule="auto"/>
        <w:jc w:val="both"/>
        <w:rPr>
          <w:sz w:val="28"/>
          <w:szCs w:val="28"/>
        </w:rPr>
      </w:pPr>
      <w:r>
        <w:rPr>
          <w:sz w:val="28"/>
          <w:szCs w:val="28"/>
        </w:rPr>
        <w:t xml:space="preserve">11.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pPr>
        <w:pStyle w:val="7"/>
        <w:spacing w:line="360" w:lineRule="auto"/>
        <w:jc w:val="both"/>
        <w:rPr>
          <w:sz w:val="28"/>
          <w:szCs w:val="28"/>
        </w:rPr>
      </w:pPr>
      <w:r>
        <w:rPr>
          <w:sz w:val="28"/>
          <w:szCs w:val="28"/>
        </w:rPr>
        <w:t xml:space="preserve">Под возрастными группами понимаются группы детей: </w:t>
      </w:r>
    </w:p>
    <w:p>
      <w:pPr>
        <w:pStyle w:val="7"/>
        <w:spacing w:line="360" w:lineRule="auto"/>
        <w:jc w:val="both"/>
        <w:rPr>
          <w:sz w:val="28"/>
          <w:szCs w:val="28"/>
        </w:rPr>
      </w:pPr>
      <w:r>
        <w:rPr>
          <w:sz w:val="28"/>
          <w:szCs w:val="28"/>
        </w:rPr>
        <w:t xml:space="preserve">7 - 10 лет – дети младшего школьного возраста; </w:t>
      </w:r>
    </w:p>
    <w:p>
      <w:pPr>
        <w:pStyle w:val="7"/>
        <w:spacing w:line="360" w:lineRule="auto"/>
        <w:jc w:val="both"/>
        <w:rPr>
          <w:sz w:val="28"/>
          <w:szCs w:val="28"/>
        </w:rPr>
      </w:pPr>
      <w:r>
        <w:rPr>
          <w:sz w:val="28"/>
          <w:szCs w:val="28"/>
        </w:rPr>
        <w:t>11 - 14 лет – дети среднего школьного возраста.</w:t>
      </w:r>
    </w:p>
    <w:p>
      <w:pPr>
        <w:pStyle w:val="7"/>
        <w:spacing w:line="360" w:lineRule="auto"/>
        <w:jc w:val="both"/>
        <w:rPr>
          <w:sz w:val="28"/>
          <w:szCs w:val="28"/>
        </w:rPr>
      </w:pPr>
      <w:r>
        <w:rPr>
          <w:sz w:val="28"/>
          <w:szCs w:val="28"/>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организаций отдыха детей и их оздоровления. </w:t>
      </w:r>
    </w:p>
    <w:p>
      <w:pPr>
        <w:pStyle w:val="7"/>
        <w:spacing w:line="360" w:lineRule="auto"/>
        <w:jc w:val="both"/>
        <w:rPr>
          <w:sz w:val="28"/>
          <w:szCs w:val="28"/>
        </w:rPr>
      </w:pPr>
      <w:r>
        <w:rPr>
          <w:sz w:val="28"/>
          <w:szCs w:val="28"/>
        </w:rPr>
        <w:t xml:space="preserve">12.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pPr>
        <w:pStyle w:val="7"/>
        <w:spacing w:line="360" w:lineRule="auto"/>
        <w:jc w:val="both"/>
        <w:rPr>
          <w:sz w:val="28"/>
          <w:szCs w:val="28"/>
        </w:rPr>
      </w:pPr>
      <w:r>
        <w:rPr>
          <w:sz w:val="28"/>
          <w:szCs w:val="28"/>
        </w:rPr>
        <w:t xml:space="preserve">12.1.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pPr>
        <w:pStyle w:val="7"/>
        <w:spacing w:line="360" w:lineRule="auto"/>
        <w:jc w:val="both"/>
        <w:rPr>
          <w:sz w:val="28"/>
          <w:szCs w:val="28"/>
        </w:rPr>
      </w:pPr>
      <w:r>
        <w:rPr>
          <w:sz w:val="28"/>
          <w:szCs w:val="28"/>
        </w:rPr>
        <w:t xml:space="preserve">12.2.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pPr>
        <w:pStyle w:val="7"/>
        <w:spacing w:line="360" w:lineRule="auto"/>
        <w:jc w:val="both"/>
        <w:rPr>
          <w:sz w:val="28"/>
          <w:szCs w:val="28"/>
        </w:rPr>
      </w:pPr>
      <w:r>
        <w:rPr>
          <w:sz w:val="28"/>
          <w:szCs w:val="28"/>
        </w:rPr>
        <w:t xml:space="preserve">13.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pPr>
        <w:pStyle w:val="7"/>
        <w:spacing w:line="360" w:lineRule="auto"/>
        <w:jc w:val="both"/>
        <w:rPr>
          <w:sz w:val="28"/>
          <w:szCs w:val="28"/>
        </w:rPr>
      </w:pPr>
      <w:r>
        <w:rPr>
          <w:b/>
          <w:bCs/>
          <w:sz w:val="28"/>
          <w:szCs w:val="28"/>
        </w:rPr>
        <w:t>III. Содержательный раздел.</w:t>
      </w:r>
    </w:p>
    <w:p>
      <w:pPr>
        <w:pStyle w:val="7"/>
        <w:spacing w:line="360" w:lineRule="auto"/>
        <w:jc w:val="both"/>
        <w:rPr>
          <w:sz w:val="28"/>
          <w:szCs w:val="28"/>
        </w:rPr>
      </w:pPr>
      <w:r>
        <w:rPr>
          <w:bCs/>
          <w:sz w:val="28"/>
          <w:szCs w:val="28"/>
        </w:rPr>
        <w:t xml:space="preserve">14. Основные направления воспитательной работы </w:t>
      </w:r>
    </w:p>
    <w:p>
      <w:pPr>
        <w:pStyle w:val="7"/>
        <w:spacing w:line="360" w:lineRule="auto"/>
        <w:jc w:val="both"/>
        <w:rPr>
          <w:sz w:val="28"/>
          <w:szCs w:val="28"/>
        </w:rPr>
      </w:pPr>
      <w:r>
        <w:rPr>
          <w:sz w:val="28"/>
          <w:szCs w:val="28"/>
        </w:rPr>
        <w:t xml:space="preserve">14.1.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pPr>
        <w:pStyle w:val="7"/>
        <w:spacing w:line="360" w:lineRule="auto"/>
        <w:jc w:val="both"/>
        <w:rPr>
          <w:sz w:val="28"/>
          <w:szCs w:val="28"/>
        </w:rPr>
      </w:pPr>
      <w:r>
        <w:rPr>
          <w:sz w:val="28"/>
          <w:szCs w:val="28"/>
        </w:rPr>
        <w:t xml:space="preserve">14.2. Основные направления воспитательной работы: </w:t>
      </w:r>
    </w:p>
    <w:p>
      <w:pPr>
        <w:pStyle w:val="7"/>
        <w:spacing w:line="360" w:lineRule="auto"/>
        <w:jc w:val="both"/>
        <w:rPr>
          <w:sz w:val="28"/>
          <w:szCs w:val="28"/>
        </w:rPr>
      </w:pPr>
      <w:r>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pStyle w:val="7"/>
        <w:spacing w:line="360" w:lineRule="auto"/>
        <w:jc w:val="both"/>
        <w:rPr>
          <w:sz w:val="28"/>
          <w:szCs w:val="28"/>
        </w:rPr>
      </w:pPr>
      <w:r>
        <w:rPr>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pPr>
        <w:pStyle w:val="7"/>
        <w:spacing w:line="360" w:lineRule="auto"/>
        <w:jc w:val="both"/>
        <w:rPr>
          <w:sz w:val="28"/>
          <w:szCs w:val="28"/>
        </w:rPr>
      </w:pPr>
      <w:r>
        <w:rPr>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pPr>
        <w:pStyle w:val="7"/>
        <w:spacing w:line="360" w:lineRule="auto"/>
        <w:jc w:val="both"/>
        <w:rPr>
          <w:sz w:val="28"/>
          <w:szCs w:val="28"/>
        </w:rPr>
      </w:pPr>
      <w:r>
        <w:rPr>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pStyle w:val="7"/>
        <w:spacing w:line="360" w:lineRule="auto"/>
        <w:jc w:val="both"/>
        <w:rPr>
          <w:sz w:val="28"/>
          <w:szCs w:val="28"/>
        </w:rPr>
      </w:pPr>
      <w:r>
        <w:rPr>
          <w:sz w:val="28"/>
          <w:szCs w:val="28"/>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pPr>
        <w:pStyle w:val="7"/>
        <w:spacing w:line="360" w:lineRule="auto"/>
        <w:jc w:val="both"/>
        <w:rPr>
          <w:sz w:val="28"/>
          <w:szCs w:val="28"/>
        </w:rPr>
      </w:pPr>
      <w:r>
        <w:rPr>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pPr>
        <w:pStyle w:val="7"/>
        <w:spacing w:line="360" w:lineRule="auto"/>
        <w:jc w:val="both"/>
        <w:rPr>
          <w:sz w:val="28"/>
          <w:szCs w:val="28"/>
        </w:rPr>
      </w:pPr>
      <w:r>
        <w:rPr>
          <w:b/>
          <w:bCs/>
          <w:sz w:val="28"/>
          <w:szCs w:val="28"/>
        </w:rPr>
        <w:t>15. Общий блок реализации содержания «Мир»</w:t>
      </w:r>
    </w:p>
    <w:p>
      <w:pPr>
        <w:pStyle w:val="7"/>
        <w:spacing w:line="360" w:lineRule="auto"/>
        <w:jc w:val="both"/>
        <w:rPr>
          <w:sz w:val="28"/>
          <w:szCs w:val="28"/>
        </w:rPr>
      </w:pPr>
      <w:r>
        <w:rPr>
          <w:sz w:val="28"/>
          <w:szCs w:val="28"/>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w:t>
      </w:r>
    </w:p>
    <w:p>
      <w:pPr>
        <w:pStyle w:val="7"/>
        <w:spacing w:line="360" w:lineRule="auto"/>
        <w:jc w:val="both"/>
        <w:rPr>
          <w:sz w:val="28"/>
          <w:szCs w:val="28"/>
        </w:rPr>
      </w:pPr>
      <w:r>
        <w:rPr>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pPr>
        <w:pStyle w:val="7"/>
        <w:spacing w:line="360" w:lineRule="auto"/>
        <w:jc w:val="both"/>
        <w:rPr>
          <w:sz w:val="28"/>
          <w:szCs w:val="28"/>
        </w:rPr>
      </w:pPr>
      <w:r>
        <w:rPr>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pPr>
        <w:pStyle w:val="7"/>
        <w:spacing w:line="360" w:lineRule="auto"/>
        <w:jc w:val="both"/>
        <w:rPr>
          <w:sz w:val="28"/>
          <w:szCs w:val="28"/>
        </w:rPr>
      </w:pPr>
      <w:r>
        <w:rPr>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pPr>
        <w:pStyle w:val="7"/>
        <w:spacing w:line="360" w:lineRule="auto"/>
        <w:jc w:val="both"/>
        <w:rPr>
          <w:sz w:val="28"/>
          <w:szCs w:val="28"/>
        </w:rPr>
      </w:pPr>
      <w:r>
        <w:rPr>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 </w:t>
      </w:r>
    </w:p>
    <w:p>
      <w:pPr>
        <w:pStyle w:val="7"/>
        <w:spacing w:line="360" w:lineRule="auto"/>
        <w:jc w:val="both"/>
        <w:rPr>
          <w:sz w:val="28"/>
          <w:szCs w:val="28"/>
        </w:rPr>
      </w:pPr>
      <w:r>
        <w:rPr>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pPr>
        <w:pStyle w:val="7"/>
        <w:spacing w:line="360" w:lineRule="auto"/>
        <w:jc w:val="both"/>
        <w:rPr>
          <w:sz w:val="28"/>
          <w:szCs w:val="28"/>
        </w:rPr>
      </w:pPr>
      <w:r>
        <w:rPr>
          <w:sz w:val="28"/>
          <w:szCs w:val="28"/>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pPr>
        <w:pStyle w:val="7"/>
        <w:spacing w:line="360" w:lineRule="auto"/>
        <w:jc w:val="both"/>
        <w:rPr>
          <w:sz w:val="28"/>
          <w:szCs w:val="28"/>
        </w:rPr>
      </w:pPr>
      <w:r>
        <w:rPr>
          <w:b/>
          <w:bCs/>
          <w:sz w:val="28"/>
          <w:szCs w:val="28"/>
        </w:rPr>
        <w:t>16. Общий блок реализации содержания «Россия»</w:t>
      </w:r>
    </w:p>
    <w:p>
      <w:pPr>
        <w:pStyle w:val="7"/>
        <w:spacing w:line="360" w:lineRule="auto"/>
        <w:jc w:val="both"/>
        <w:rPr>
          <w:sz w:val="28"/>
          <w:szCs w:val="28"/>
        </w:rPr>
      </w:pPr>
      <w:r>
        <w:rPr>
          <w:sz w:val="28"/>
          <w:szCs w:val="28"/>
        </w:rPr>
        <w:t xml:space="preserve">16.1.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pPr>
        <w:pStyle w:val="7"/>
        <w:spacing w:line="360" w:lineRule="auto"/>
        <w:jc w:val="both"/>
        <w:rPr>
          <w:sz w:val="28"/>
          <w:szCs w:val="28"/>
        </w:rPr>
      </w:pPr>
      <w:r>
        <w:rPr>
          <w:sz w:val="28"/>
          <w:szCs w:val="28"/>
        </w:rPr>
        <w:t xml:space="preserve">Предполагаемые формы мероприятий: </w:t>
      </w:r>
    </w:p>
    <w:p>
      <w:pPr>
        <w:pStyle w:val="7"/>
        <w:spacing w:line="360" w:lineRule="auto"/>
        <w:jc w:val="both"/>
        <w:rPr>
          <w:sz w:val="28"/>
          <w:szCs w:val="28"/>
        </w:rPr>
      </w:pPr>
      <w:r>
        <w:rPr>
          <w:sz w:val="28"/>
          <w:szCs w:val="28"/>
        </w:rPr>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pPr>
        <w:pStyle w:val="7"/>
        <w:spacing w:line="360" w:lineRule="auto"/>
        <w:jc w:val="both"/>
        <w:rPr>
          <w:sz w:val="28"/>
          <w:szCs w:val="28"/>
        </w:rPr>
      </w:pPr>
      <w:r>
        <w:rPr>
          <w:sz w:val="28"/>
          <w:szCs w:val="28"/>
        </w:rPr>
        <w:t xml:space="preserve">тематические дни; </w:t>
      </w:r>
    </w:p>
    <w:p>
      <w:pPr>
        <w:pStyle w:val="7"/>
        <w:spacing w:line="360" w:lineRule="auto"/>
        <w:jc w:val="both"/>
        <w:rPr>
          <w:sz w:val="28"/>
          <w:szCs w:val="28"/>
        </w:rPr>
      </w:pPr>
      <w:r>
        <w:rPr>
          <w:sz w:val="28"/>
          <w:szCs w:val="28"/>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pPr>
        <w:pStyle w:val="7"/>
        <w:spacing w:line="360" w:lineRule="auto"/>
        <w:jc w:val="both"/>
        <w:rPr>
          <w:sz w:val="28"/>
          <w:szCs w:val="28"/>
        </w:rPr>
      </w:pPr>
      <w:r>
        <w:rPr>
          <w:sz w:val="28"/>
          <w:szCs w:val="28"/>
        </w:rPr>
        <w:t xml:space="preserve">16.2.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pPr>
        <w:pStyle w:val="7"/>
        <w:spacing w:line="360" w:lineRule="auto"/>
        <w:jc w:val="both"/>
        <w:rPr>
          <w:sz w:val="28"/>
          <w:szCs w:val="28"/>
        </w:rPr>
      </w:pPr>
      <w:r>
        <w:rPr>
          <w:sz w:val="28"/>
          <w:szCs w:val="28"/>
        </w:rPr>
        <w:t xml:space="preserve">Предполагаемые форматы мероприятий: </w:t>
      </w:r>
    </w:p>
    <w:p>
      <w:pPr>
        <w:pStyle w:val="7"/>
        <w:spacing w:line="360" w:lineRule="auto"/>
        <w:jc w:val="both"/>
        <w:rPr>
          <w:sz w:val="28"/>
          <w:szCs w:val="28"/>
        </w:rPr>
      </w:pPr>
      <w:r>
        <w:rPr>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pPr>
        <w:pStyle w:val="7"/>
        <w:spacing w:line="360" w:lineRule="auto"/>
        <w:jc w:val="both"/>
        <w:rPr>
          <w:sz w:val="28"/>
          <w:szCs w:val="28"/>
        </w:rPr>
      </w:pPr>
      <w:r>
        <w:rPr>
          <w:sz w:val="28"/>
          <w:szCs w:val="28"/>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16.3. 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pPr>
        <w:pStyle w:val="7"/>
        <w:spacing w:line="360" w:lineRule="auto"/>
        <w:jc w:val="both"/>
        <w:rPr>
          <w:sz w:val="28"/>
          <w:szCs w:val="28"/>
        </w:rPr>
      </w:pPr>
      <w:r>
        <w:rPr>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pPr>
        <w:pStyle w:val="7"/>
        <w:spacing w:line="360" w:lineRule="auto"/>
        <w:jc w:val="both"/>
        <w:rPr>
          <w:sz w:val="28"/>
          <w:szCs w:val="28"/>
        </w:rPr>
      </w:pPr>
      <w:r>
        <w:rPr>
          <w:sz w:val="28"/>
          <w:szCs w:val="28"/>
        </w:rPr>
        <w:t xml:space="preserve">С целью формирования у детей и подростков гражданского самосознания могут проводиться информационные часы и акции. </w:t>
      </w:r>
    </w:p>
    <w:p>
      <w:pPr>
        <w:pStyle w:val="7"/>
        <w:spacing w:line="360" w:lineRule="auto"/>
        <w:jc w:val="both"/>
        <w:rPr>
          <w:sz w:val="28"/>
          <w:szCs w:val="28"/>
        </w:rPr>
      </w:pPr>
      <w:r>
        <w:rPr>
          <w:sz w:val="28"/>
          <w:szCs w:val="28"/>
        </w:rPr>
        <w:t xml:space="preserve">16.4. Четвертый комплекс мероприятий связан с русским языком - государственным языком Российской Федерации. </w:t>
      </w:r>
    </w:p>
    <w:p>
      <w:pPr>
        <w:pStyle w:val="7"/>
        <w:spacing w:line="360" w:lineRule="auto"/>
        <w:jc w:val="both"/>
        <w:rPr>
          <w:sz w:val="28"/>
          <w:szCs w:val="28"/>
        </w:rPr>
      </w:pPr>
      <w:r>
        <w:rPr>
          <w:sz w:val="28"/>
          <w:szCs w:val="28"/>
        </w:rPr>
        <w:t xml:space="preserve">Предполагаемые формы мероприятий: </w:t>
      </w:r>
    </w:p>
    <w:p>
      <w:pPr>
        <w:pStyle w:val="7"/>
        <w:spacing w:line="360" w:lineRule="auto"/>
        <w:jc w:val="both"/>
        <w:rPr>
          <w:sz w:val="28"/>
          <w:szCs w:val="28"/>
        </w:rPr>
      </w:pPr>
      <w:r>
        <w:rPr>
          <w:sz w:val="28"/>
          <w:szCs w:val="28"/>
        </w:rPr>
        <w:t xml:space="preserve">организация выставок книг, посвященных русскому языку, русской литературе и русской культуре </w:t>
      </w:r>
    </w:p>
    <w:p>
      <w:pPr>
        <w:pStyle w:val="7"/>
        <w:spacing w:line="360" w:lineRule="auto"/>
        <w:jc w:val="both"/>
        <w:rPr>
          <w:sz w:val="28"/>
          <w:szCs w:val="28"/>
        </w:rPr>
      </w:pPr>
      <w:r>
        <w:rPr>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pPr>
        <w:pStyle w:val="7"/>
        <w:spacing w:line="360" w:lineRule="auto"/>
        <w:jc w:val="both"/>
        <w:rPr>
          <w:sz w:val="28"/>
          <w:szCs w:val="28"/>
        </w:rPr>
      </w:pPr>
      <w:r>
        <w:rPr>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pPr>
        <w:pStyle w:val="7"/>
        <w:spacing w:line="360" w:lineRule="auto"/>
        <w:jc w:val="both"/>
        <w:rPr>
          <w:sz w:val="28"/>
          <w:szCs w:val="28"/>
        </w:rPr>
      </w:pPr>
      <w:r>
        <w:rPr>
          <w:sz w:val="28"/>
          <w:szCs w:val="28"/>
        </w:rPr>
        <w:t xml:space="preserve">16.5.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pPr>
        <w:pStyle w:val="7"/>
        <w:spacing w:line="360" w:lineRule="auto"/>
        <w:jc w:val="both"/>
        <w:rPr>
          <w:sz w:val="28"/>
          <w:szCs w:val="28"/>
        </w:rPr>
      </w:pPr>
      <w:r>
        <w:rPr>
          <w:sz w:val="28"/>
          <w:szCs w:val="28"/>
        </w:rPr>
        <w:t xml:space="preserve">Предполагаемые формы мероприятий: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экологические игры, актуализирующие имеющийся опыт и знания детей;</w:t>
      </w:r>
    </w:p>
    <w:p>
      <w:pPr>
        <w:pStyle w:val="7"/>
        <w:spacing w:line="360" w:lineRule="auto"/>
        <w:jc w:val="both"/>
        <w:rPr>
          <w:sz w:val="28"/>
          <w:szCs w:val="28"/>
        </w:rPr>
      </w:pPr>
      <w:r>
        <w:rPr>
          <w:sz w:val="28"/>
          <w:szCs w:val="28"/>
        </w:rPr>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
    <w:p>
      <w:pPr>
        <w:pStyle w:val="7"/>
        <w:spacing w:line="360" w:lineRule="auto"/>
        <w:jc w:val="both"/>
        <w:rPr>
          <w:sz w:val="28"/>
          <w:szCs w:val="28"/>
        </w:rPr>
      </w:pPr>
      <w:r>
        <w:rPr>
          <w:sz w:val="28"/>
          <w:szCs w:val="28"/>
        </w:rPr>
        <w:t xml:space="preserve">свод экологических правил в отряде и в целом в лагере;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 </w:t>
      </w:r>
    </w:p>
    <w:p>
      <w:pPr>
        <w:pStyle w:val="7"/>
        <w:spacing w:line="360" w:lineRule="auto"/>
        <w:jc w:val="both"/>
        <w:rPr>
          <w:sz w:val="28"/>
          <w:szCs w:val="28"/>
        </w:rPr>
      </w:pPr>
      <w:r>
        <w:rPr>
          <w:b/>
          <w:bCs/>
          <w:sz w:val="28"/>
          <w:szCs w:val="28"/>
        </w:rPr>
        <w:t xml:space="preserve">17. Общий блок реализации содержания «Человек» </w:t>
      </w:r>
    </w:p>
    <w:p>
      <w:pPr>
        <w:pStyle w:val="7"/>
        <w:spacing w:line="360" w:lineRule="auto"/>
        <w:jc w:val="both"/>
        <w:rPr>
          <w:sz w:val="28"/>
          <w:szCs w:val="28"/>
        </w:rPr>
      </w:pPr>
      <w:r>
        <w:rPr>
          <w:sz w:val="28"/>
          <w:szCs w:val="28"/>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pPr>
        <w:pStyle w:val="7"/>
        <w:spacing w:line="360" w:lineRule="auto"/>
        <w:jc w:val="both"/>
        <w:rPr>
          <w:sz w:val="28"/>
          <w:szCs w:val="28"/>
        </w:rPr>
      </w:pPr>
      <w:r>
        <w:rPr>
          <w:sz w:val="28"/>
          <w:szCs w:val="28"/>
        </w:rPr>
        <w:t xml:space="preserve">Реализация воспитательного потенциала данного блока предусматривает: </w:t>
      </w:r>
    </w:p>
    <w:p>
      <w:pPr>
        <w:pStyle w:val="7"/>
        <w:spacing w:line="360" w:lineRule="auto"/>
        <w:jc w:val="both"/>
        <w:rPr>
          <w:sz w:val="28"/>
          <w:szCs w:val="28"/>
        </w:rPr>
      </w:pPr>
      <w:r>
        <w:rPr>
          <w:sz w:val="28"/>
          <w:szCs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pPr>
        <w:pStyle w:val="7"/>
        <w:spacing w:line="360" w:lineRule="auto"/>
        <w:jc w:val="both"/>
        <w:rPr>
          <w:sz w:val="28"/>
          <w:szCs w:val="28"/>
        </w:rPr>
      </w:pPr>
      <w:r>
        <w:rPr>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проведение тренировочной эвакуации при пожаре или обнаружении взрывчатых веществ;разработка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pPr>
        <w:pStyle w:val="7"/>
        <w:spacing w:line="360" w:lineRule="auto"/>
        <w:jc w:val="both"/>
        <w:rPr>
          <w:sz w:val="28"/>
          <w:szCs w:val="28"/>
        </w:rPr>
      </w:pPr>
      <w:r>
        <w:rPr>
          <w:b/>
          <w:bCs/>
          <w:sz w:val="28"/>
          <w:szCs w:val="28"/>
        </w:rPr>
        <w:t>18. Инвариантные общие содержательные модули.</w:t>
      </w:r>
    </w:p>
    <w:p>
      <w:pPr>
        <w:pStyle w:val="7"/>
        <w:spacing w:line="360" w:lineRule="auto"/>
        <w:jc w:val="both"/>
        <w:rPr>
          <w:sz w:val="28"/>
          <w:szCs w:val="28"/>
        </w:rPr>
      </w:pPr>
      <w:r>
        <w:rPr>
          <w:sz w:val="28"/>
          <w:szCs w:val="28"/>
        </w:rPr>
        <w:t xml:space="preserve">18.1. Модуль «Спортивно-оздоровительная работа». </w:t>
      </w:r>
    </w:p>
    <w:p>
      <w:pPr>
        <w:pStyle w:val="7"/>
        <w:spacing w:line="360" w:lineRule="auto"/>
        <w:jc w:val="both"/>
        <w:rPr>
          <w:sz w:val="28"/>
          <w:szCs w:val="28"/>
        </w:rPr>
      </w:pPr>
      <w:r>
        <w:rPr>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pPr>
        <w:pStyle w:val="7"/>
        <w:spacing w:line="360" w:lineRule="auto"/>
        <w:jc w:val="both"/>
        <w:rPr>
          <w:sz w:val="28"/>
          <w:szCs w:val="28"/>
        </w:rPr>
      </w:pPr>
      <w:r>
        <w:rPr>
          <w:sz w:val="28"/>
          <w:szCs w:val="28"/>
        </w:rPr>
        <w:t xml:space="preserve">Физическое воспитание реализуется посредством: </w:t>
      </w:r>
    </w:p>
    <w:p>
      <w:pPr>
        <w:pStyle w:val="7"/>
        <w:spacing w:line="360" w:lineRule="auto"/>
        <w:jc w:val="both"/>
        <w:rPr>
          <w:sz w:val="28"/>
          <w:szCs w:val="28"/>
        </w:rPr>
      </w:pPr>
      <w:r>
        <w:rPr>
          <w:sz w:val="28"/>
          <w:szCs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w:t>
      </w:r>
    </w:p>
    <w:p>
      <w:pPr>
        <w:pStyle w:val="7"/>
        <w:spacing w:line="360" w:lineRule="auto"/>
        <w:jc w:val="both"/>
        <w:rPr>
          <w:sz w:val="28"/>
          <w:szCs w:val="28"/>
        </w:rPr>
      </w:pPr>
      <w:r>
        <w:rPr>
          <w:sz w:val="28"/>
          <w:szCs w:val="28"/>
        </w:rPr>
        <w:t xml:space="preserve">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объединения по знакомству с правилами здорового питания с использованием материалов официального сайта Роспотребнадзора здоровое-питание.рф, просмотр мультипликационного сериала «Смешарики: Азбука здоровья»; </w:t>
      </w:r>
    </w:p>
    <w:p>
      <w:pPr>
        <w:pStyle w:val="7"/>
        <w:spacing w:line="360" w:lineRule="auto"/>
        <w:jc w:val="both"/>
        <w:rPr>
          <w:sz w:val="28"/>
          <w:szCs w:val="28"/>
        </w:rPr>
      </w:pPr>
      <w:r>
        <w:rPr>
          <w:sz w:val="28"/>
          <w:szCs w:val="28"/>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pPr>
        <w:pStyle w:val="7"/>
        <w:spacing w:line="360" w:lineRule="auto"/>
        <w:jc w:val="both"/>
        <w:rPr>
          <w:sz w:val="28"/>
          <w:szCs w:val="28"/>
        </w:rPr>
      </w:pPr>
      <w:r>
        <w:rPr>
          <w:sz w:val="28"/>
          <w:szCs w:val="28"/>
        </w:rPr>
        <w:t xml:space="preserve">18.2. Модуль «Культура России». </w:t>
      </w:r>
    </w:p>
    <w:p>
      <w:pPr>
        <w:pStyle w:val="7"/>
        <w:spacing w:line="360" w:lineRule="auto"/>
        <w:jc w:val="both"/>
        <w:rPr>
          <w:sz w:val="28"/>
          <w:szCs w:val="28"/>
        </w:rPr>
      </w:pPr>
      <w:r>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pPr>
        <w:pStyle w:val="7"/>
        <w:spacing w:line="360" w:lineRule="auto"/>
        <w:jc w:val="both"/>
        <w:rPr>
          <w:sz w:val="28"/>
          <w:szCs w:val="28"/>
        </w:rPr>
      </w:pPr>
      <w:r>
        <w:rPr>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pPr>
        <w:pStyle w:val="7"/>
        <w:spacing w:line="360" w:lineRule="auto"/>
        <w:jc w:val="both"/>
        <w:rPr>
          <w:sz w:val="28"/>
          <w:szCs w:val="28"/>
        </w:rPr>
      </w:pPr>
      <w:r>
        <w:rPr>
          <w:sz w:val="28"/>
          <w:szCs w:val="28"/>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НЭБ, НЭДБ, Президентская библиотека и т.д. </w:t>
      </w:r>
    </w:p>
    <w:p>
      <w:pPr>
        <w:pStyle w:val="7"/>
        <w:spacing w:line="360" w:lineRule="auto"/>
        <w:jc w:val="both"/>
        <w:rPr>
          <w:sz w:val="28"/>
          <w:szCs w:val="28"/>
        </w:rPr>
      </w:pPr>
      <w:r>
        <w:rPr>
          <w:sz w:val="28"/>
          <w:szCs w:val="28"/>
        </w:rPr>
        <w:t xml:space="preserve">18.3. Модуль «Психолого-педагогическое сопровождение». </w:t>
      </w:r>
    </w:p>
    <w:p>
      <w:pPr>
        <w:pStyle w:val="7"/>
        <w:spacing w:line="360" w:lineRule="auto"/>
        <w:jc w:val="both"/>
        <w:rPr>
          <w:sz w:val="28"/>
          <w:szCs w:val="28"/>
        </w:rPr>
      </w:pPr>
      <w:r>
        <w:rPr>
          <w:sz w:val="28"/>
          <w:szCs w:val="28"/>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pPr>
        <w:pStyle w:val="7"/>
        <w:spacing w:line="360" w:lineRule="auto"/>
        <w:jc w:val="both"/>
        <w:rPr>
          <w:sz w:val="28"/>
          <w:szCs w:val="28"/>
        </w:rPr>
      </w:pPr>
      <w:r>
        <w:rPr>
          <w:sz w:val="28"/>
          <w:szCs w:val="28"/>
        </w:rP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pPr>
        <w:pStyle w:val="7"/>
        <w:spacing w:line="360" w:lineRule="auto"/>
        <w:jc w:val="both"/>
        <w:rPr>
          <w:sz w:val="28"/>
          <w:szCs w:val="28"/>
        </w:rPr>
      </w:pPr>
      <w:r>
        <w:rPr>
          <w:sz w:val="28"/>
          <w:szCs w:val="28"/>
        </w:rPr>
        <w:t xml:space="preserve">18.4. Модуль «Детское самоуправление». </w:t>
      </w:r>
    </w:p>
    <w:p>
      <w:pPr>
        <w:pStyle w:val="7"/>
        <w:spacing w:line="360" w:lineRule="auto"/>
        <w:jc w:val="both"/>
        <w:rPr>
          <w:sz w:val="28"/>
          <w:szCs w:val="28"/>
        </w:rPr>
      </w:pPr>
      <w:r>
        <w:rPr>
          <w:sz w:val="28"/>
          <w:szCs w:val="28"/>
        </w:rPr>
        <w:t xml:space="preserve">18.4.1.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pPr>
        <w:pStyle w:val="7"/>
        <w:spacing w:line="360" w:lineRule="auto"/>
        <w:jc w:val="both"/>
        <w:rPr>
          <w:sz w:val="28"/>
          <w:szCs w:val="28"/>
        </w:rPr>
      </w:pPr>
      <w:r>
        <w:rPr>
          <w:sz w:val="28"/>
          <w:szCs w:val="28"/>
        </w:rP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pPr>
        <w:pStyle w:val="7"/>
        <w:spacing w:line="360" w:lineRule="auto"/>
        <w:jc w:val="both"/>
        <w:rPr>
          <w:sz w:val="28"/>
          <w:szCs w:val="28"/>
        </w:rPr>
      </w:pPr>
      <w:r>
        <w:rPr>
          <w:sz w:val="28"/>
          <w:szCs w:val="28"/>
        </w:rPr>
        <w:t xml:space="preserve">18.4.2.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 </w:t>
      </w:r>
    </w:p>
    <w:p>
      <w:pPr>
        <w:pStyle w:val="7"/>
        <w:spacing w:line="360" w:lineRule="auto"/>
        <w:jc w:val="both"/>
        <w:rPr>
          <w:sz w:val="28"/>
          <w:szCs w:val="28"/>
        </w:rPr>
      </w:pPr>
      <w:r>
        <w:rPr>
          <w:sz w:val="28"/>
          <w:szCs w:val="28"/>
        </w:rPr>
        <w:t xml:space="preserve">18.4.3.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pPr>
        <w:pStyle w:val="7"/>
        <w:spacing w:line="360" w:lineRule="auto"/>
        <w:jc w:val="both"/>
        <w:rPr>
          <w:sz w:val="28"/>
          <w:szCs w:val="28"/>
        </w:rPr>
      </w:pPr>
      <w:r>
        <w:rPr>
          <w:sz w:val="28"/>
          <w:szCs w:val="28"/>
        </w:rPr>
        <w:t xml:space="preserve">18.4.4.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pPr>
        <w:pStyle w:val="7"/>
        <w:spacing w:line="360" w:lineRule="auto"/>
        <w:jc w:val="both"/>
        <w:rPr>
          <w:sz w:val="28"/>
          <w:szCs w:val="28"/>
        </w:rPr>
      </w:pPr>
      <w:r>
        <w:rPr>
          <w:sz w:val="28"/>
          <w:szCs w:val="28"/>
        </w:rPr>
        <w:t xml:space="preserve">Система проявлений активной жизненной позиции и поощрения социальной успешности детей строится на принципах: </w:t>
      </w:r>
    </w:p>
    <w:p>
      <w:pPr>
        <w:pStyle w:val="7"/>
        <w:spacing w:line="360" w:lineRule="auto"/>
        <w:jc w:val="both"/>
        <w:rPr>
          <w:sz w:val="28"/>
          <w:szCs w:val="28"/>
        </w:rPr>
      </w:pPr>
      <w:r>
        <w:rPr>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pPr>
        <w:pStyle w:val="7"/>
        <w:spacing w:line="360" w:lineRule="auto"/>
        <w:jc w:val="both"/>
        <w:rPr>
          <w:sz w:val="28"/>
          <w:szCs w:val="28"/>
        </w:rPr>
      </w:pPr>
      <w:r>
        <w:rPr>
          <w:sz w:val="28"/>
          <w:szCs w:val="28"/>
        </w:rP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pPr>
        <w:pStyle w:val="7"/>
        <w:spacing w:line="360" w:lineRule="auto"/>
        <w:jc w:val="both"/>
        <w:rPr>
          <w:sz w:val="28"/>
          <w:szCs w:val="28"/>
        </w:rPr>
      </w:pPr>
      <w:r>
        <w:rPr>
          <w:sz w:val="28"/>
          <w:szCs w:val="28"/>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pPr>
        <w:pStyle w:val="7"/>
        <w:spacing w:line="360" w:lineRule="auto"/>
        <w:jc w:val="both"/>
        <w:rPr>
          <w:sz w:val="28"/>
          <w:szCs w:val="28"/>
        </w:rPr>
      </w:pPr>
      <w:r>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pPr>
        <w:pStyle w:val="7"/>
        <w:spacing w:line="360" w:lineRule="auto"/>
        <w:jc w:val="both"/>
        <w:rPr>
          <w:sz w:val="28"/>
          <w:szCs w:val="28"/>
        </w:rPr>
      </w:pPr>
      <w:r>
        <w:rPr>
          <w:sz w:val="28"/>
          <w:szCs w:val="28"/>
        </w:rPr>
        <w:t xml:space="preserve">дифференцированности поощрений (наличие уровней и типов наград позволяет продлить стимулирующее действие системы поощрения). </w:t>
      </w:r>
    </w:p>
    <w:p>
      <w:pPr>
        <w:pStyle w:val="7"/>
        <w:spacing w:line="360" w:lineRule="auto"/>
        <w:jc w:val="both"/>
        <w:rPr>
          <w:sz w:val="28"/>
          <w:szCs w:val="28"/>
        </w:rPr>
      </w:pPr>
      <w:r>
        <w:rPr>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pPr>
        <w:pStyle w:val="7"/>
        <w:spacing w:line="360" w:lineRule="auto"/>
        <w:jc w:val="both"/>
        <w:rPr>
          <w:sz w:val="28"/>
          <w:szCs w:val="28"/>
        </w:rPr>
      </w:pPr>
      <w:r>
        <w:rPr>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 </w:t>
      </w:r>
    </w:p>
    <w:p>
      <w:pPr>
        <w:pStyle w:val="7"/>
        <w:spacing w:line="360" w:lineRule="auto"/>
        <w:jc w:val="both"/>
        <w:rPr>
          <w:sz w:val="28"/>
          <w:szCs w:val="28"/>
        </w:rPr>
      </w:pPr>
      <w:r>
        <w:rPr>
          <w:sz w:val="28"/>
          <w:szCs w:val="28"/>
        </w:rPr>
        <w:t>18.5. Модуль «Инклюзивное пространство»</w:t>
      </w:r>
      <w:r>
        <w:rPr>
          <w:b/>
          <w:bCs/>
          <w:sz w:val="28"/>
          <w:szCs w:val="28"/>
        </w:rPr>
        <w:t xml:space="preserve">. </w:t>
      </w:r>
    </w:p>
    <w:p>
      <w:pPr>
        <w:pStyle w:val="7"/>
        <w:spacing w:line="360" w:lineRule="auto"/>
        <w:jc w:val="both"/>
        <w:rPr>
          <w:sz w:val="28"/>
          <w:szCs w:val="28"/>
        </w:rPr>
      </w:pPr>
      <w:r>
        <w:rPr>
          <w:sz w:val="28"/>
          <w:szCs w:val="28"/>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pPr>
        <w:pStyle w:val="7"/>
        <w:spacing w:line="360" w:lineRule="auto"/>
        <w:jc w:val="both"/>
        <w:rPr>
          <w:sz w:val="28"/>
          <w:szCs w:val="28"/>
        </w:rPr>
      </w:pPr>
      <w:r>
        <w:rPr>
          <w:sz w:val="28"/>
          <w:szCs w:val="28"/>
        </w:rPr>
        <w:t xml:space="preserve">При организации инклюзивного пространства создаются особые условия: </w:t>
      </w:r>
    </w:p>
    <w:p>
      <w:pPr>
        <w:pStyle w:val="7"/>
        <w:spacing w:line="360" w:lineRule="auto"/>
        <w:jc w:val="both"/>
        <w:rPr>
          <w:sz w:val="28"/>
          <w:szCs w:val="28"/>
        </w:rPr>
      </w:pPr>
      <w:r>
        <w:rPr>
          <w:sz w:val="28"/>
          <w:szCs w:val="28"/>
        </w:rPr>
        <w:t xml:space="preserve">организационное обеспечение (нормативно-правовая база); </w:t>
      </w:r>
    </w:p>
    <w:p>
      <w:pPr>
        <w:pStyle w:val="7"/>
        <w:spacing w:line="360" w:lineRule="auto"/>
        <w:jc w:val="both"/>
        <w:rPr>
          <w:sz w:val="28"/>
          <w:szCs w:val="28"/>
        </w:rPr>
      </w:pPr>
      <w:r>
        <w:rPr>
          <w:sz w:val="28"/>
          <w:szCs w:val="28"/>
        </w:rPr>
        <w:t xml:space="preserve">материально-техническое обеспечение, включая архитектурную доступность; </w:t>
      </w:r>
    </w:p>
    <w:p>
      <w:pPr>
        <w:pStyle w:val="7"/>
        <w:spacing w:line="360" w:lineRule="auto"/>
        <w:jc w:val="both"/>
        <w:rPr>
          <w:sz w:val="28"/>
          <w:szCs w:val="28"/>
        </w:rPr>
      </w:pPr>
      <w:r>
        <w:rPr>
          <w:sz w:val="28"/>
          <w:szCs w:val="28"/>
        </w:rPr>
        <w:t xml:space="preserve">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w:t>
      </w:r>
    </w:p>
    <w:p>
      <w:pPr>
        <w:pStyle w:val="7"/>
        <w:spacing w:line="360" w:lineRule="auto"/>
        <w:jc w:val="both"/>
        <w:rPr>
          <w:sz w:val="28"/>
          <w:szCs w:val="28"/>
        </w:rPr>
      </w:pPr>
      <w:r>
        <w:rPr>
          <w:sz w:val="28"/>
          <w:szCs w:val="28"/>
        </w:rPr>
        <w:t xml:space="preserve">программно-методическое обеспечение (реализация адаптированных образовательных программ, программ коррекционной работы). </w:t>
      </w:r>
    </w:p>
    <w:p>
      <w:pPr>
        <w:pStyle w:val="7"/>
        <w:spacing w:line="360" w:lineRule="auto"/>
        <w:jc w:val="both"/>
        <w:rPr>
          <w:sz w:val="28"/>
          <w:szCs w:val="28"/>
        </w:rPr>
      </w:pPr>
      <w:r>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pPr>
        <w:pStyle w:val="7"/>
        <w:spacing w:line="360" w:lineRule="auto"/>
        <w:jc w:val="both"/>
        <w:rPr>
          <w:sz w:val="28"/>
          <w:szCs w:val="28"/>
        </w:rPr>
      </w:pPr>
      <w:r>
        <w:rPr>
          <w:sz w:val="28"/>
          <w:szCs w:val="28"/>
        </w:rPr>
        <w:t xml:space="preserve">При организации воспитания обучающихся с ОВЗ нужно ориентироваться на: </w:t>
      </w:r>
    </w:p>
    <w:p>
      <w:pPr>
        <w:pStyle w:val="7"/>
        <w:spacing w:line="360" w:lineRule="auto"/>
        <w:jc w:val="both"/>
        <w:rPr>
          <w:sz w:val="28"/>
          <w:szCs w:val="28"/>
        </w:rPr>
      </w:pPr>
      <w:r>
        <w:rPr>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pPr>
        <w:pStyle w:val="7"/>
        <w:spacing w:line="360" w:lineRule="auto"/>
        <w:jc w:val="both"/>
        <w:rPr>
          <w:sz w:val="28"/>
          <w:szCs w:val="28"/>
        </w:rPr>
      </w:pPr>
      <w:r>
        <w:rPr>
          <w:sz w:val="28"/>
          <w:szCs w:val="28"/>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pPr>
        <w:pStyle w:val="7"/>
        <w:spacing w:line="360" w:lineRule="auto"/>
        <w:jc w:val="both"/>
        <w:rPr>
          <w:sz w:val="28"/>
          <w:szCs w:val="28"/>
        </w:rPr>
      </w:pPr>
      <w:r>
        <w:rPr>
          <w:sz w:val="28"/>
          <w:szCs w:val="28"/>
        </w:rPr>
        <w:t xml:space="preserve">личностно-ориентированный подход в организации всех видов деятельности обучающихся с особыми образовательными потребностями. </w:t>
      </w:r>
    </w:p>
    <w:p>
      <w:pPr>
        <w:pStyle w:val="7"/>
        <w:spacing w:line="360" w:lineRule="auto"/>
        <w:jc w:val="both"/>
        <w:rPr>
          <w:sz w:val="28"/>
          <w:szCs w:val="28"/>
        </w:rPr>
      </w:pPr>
      <w:r>
        <w:rPr>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pPr>
        <w:pStyle w:val="7"/>
        <w:spacing w:line="360" w:lineRule="auto"/>
        <w:jc w:val="both"/>
        <w:rPr>
          <w:sz w:val="28"/>
          <w:szCs w:val="28"/>
        </w:rPr>
      </w:pPr>
      <w:r>
        <w:rPr>
          <w:sz w:val="28"/>
          <w:szCs w:val="28"/>
        </w:rPr>
        <w:t xml:space="preserve">18.6. Модуль «Профориентация». </w:t>
      </w:r>
    </w:p>
    <w:p>
      <w:pPr>
        <w:pStyle w:val="7"/>
        <w:spacing w:line="360" w:lineRule="auto"/>
        <w:jc w:val="both"/>
        <w:rPr>
          <w:sz w:val="28"/>
          <w:szCs w:val="28"/>
        </w:rPr>
      </w:pPr>
      <w:r>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pPr>
        <w:pStyle w:val="7"/>
        <w:spacing w:line="360" w:lineRule="auto"/>
        <w:jc w:val="both"/>
        <w:rPr>
          <w:sz w:val="28"/>
          <w:szCs w:val="28"/>
        </w:rPr>
      </w:pPr>
      <w:r>
        <w:rPr>
          <w:sz w:val="28"/>
          <w:szCs w:val="28"/>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pPr>
        <w:pStyle w:val="7"/>
        <w:spacing w:line="360" w:lineRule="auto"/>
        <w:jc w:val="both"/>
        <w:rPr>
          <w:sz w:val="28"/>
          <w:szCs w:val="28"/>
        </w:rPr>
      </w:pPr>
      <w:r>
        <w:rPr>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pPr>
        <w:pStyle w:val="7"/>
        <w:spacing w:line="360" w:lineRule="auto"/>
        <w:jc w:val="both"/>
        <w:rPr>
          <w:sz w:val="28"/>
          <w:szCs w:val="28"/>
        </w:rPr>
      </w:pPr>
      <w:r>
        <w:rPr>
          <w:sz w:val="28"/>
          <w:szCs w:val="28"/>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 </w:t>
      </w:r>
    </w:p>
    <w:p>
      <w:pPr>
        <w:pStyle w:val="7"/>
        <w:spacing w:line="360" w:lineRule="auto"/>
        <w:jc w:val="both"/>
        <w:rPr>
          <w:sz w:val="28"/>
          <w:szCs w:val="28"/>
        </w:rPr>
      </w:pPr>
      <w:r>
        <w:rPr>
          <w:sz w:val="28"/>
          <w:szCs w:val="28"/>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w:t>
      </w:r>
    </w:p>
    <w:p>
      <w:pPr>
        <w:pStyle w:val="7"/>
        <w:spacing w:line="360" w:lineRule="auto"/>
        <w:jc w:val="both"/>
        <w:rPr>
          <w:sz w:val="28"/>
          <w:szCs w:val="28"/>
        </w:rPr>
      </w:pPr>
      <w:r>
        <w:rPr>
          <w:sz w:val="28"/>
          <w:szCs w:val="28"/>
        </w:rPr>
        <w:t xml:space="preserve">18.7. Модуль «Коллективная социально значимая деятельность в Движении Первых». </w:t>
      </w:r>
    </w:p>
    <w:p>
      <w:pPr>
        <w:pStyle w:val="7"/>
        <w:spacing w:line="360" w:lineRule="auto"/>
        <w:jc w:val="both"/>
        <w:rPr>
          <w:sz w:val="28"/>
          <w:szCs w:val="28"/>
        </w:rPr>
      </w:pPr>
      <w:r>
        <w:rPr>
          <w:sz w:val="28"/>
          <w:szCs w:val="28"/>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pPr>
        <w:pStyle w:val="7"/>
        <w:spacing w:line="360" w:lineRule="auto"/>
        <w:jc w:val="both"/>
        <w:rPr>
          <w:sz w:val="28"/>
          <w:szCs w:val="28"/>
        </w:rPr>
      </w:pPr>
      <w:r>
        <w:rPr>
          <w:sz w:val="28"/>
          <w:szCs w:val="28"/>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pPr>
        <w:pStyle w:val="7"/>
        <w:spacing w:line="360" w:lineRule="auto"/>
        <w:jc w:val="both"/>
        <w:rPr>
          <w:sz w:val="28"/>
          <w:szCs w:val="28"/>
        </w:rPr>
      </w:pPr>
      <w:r>
        <w:rPr>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pPr>
        <w:pStyle w:val="7"/>
        <w:spacing w:line="360" w:lineRule="auto"/>
        <w:jc w:val="both"/>
        <w:rPr>
          <w:sz w:val="28"/>
          <w:szCs w:val="28"/>
        </w:rPr>
      </w:pPr>
      <w:r>
        <w:rPr>
          <w:sz w:val="28"/>
          <w:szCs w:val="28"/>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pPr>
        <w:pStyle w:val="7"/>
        <w:spacing w:line="360" w:lineRule="auto"/>
        <w:jc w:val="both"/>
        <w:rPr>
          <w:sz w:val="28"/>
          <w:szCs w:val="28"/>
        </w:rPr>
      </w:pPr>
      <w:r>
        <w:rPr>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pPr>
        <w:pStyle w:val="7"/>
        <w:spacing w:line="360" w:lineRule="auto"/>
        <w:jc w:val="both"/>
        <w:rPr>
          <w:sz w:val="28"/>
          <w:szCs w:val="28"/>
        </w:rPr>
      </w:pPr>
      <w:r>
        <w:rPr>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pPr>
        <w:pStyle w:val="7"/>
        <w:spacing w:line="360" w:lineRule="auto"/>
        <w:jc w:val="both"/>
        <w:rPr>
          <w:sz w:val="28"/>
          <w:szCs w:val="28"/>
        </w:rPr>
      </w:pPr>
      <w:r>
        <w:rPr>
          <w:sz w:val="28"/>
          <w:szCs w:val="28"/>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pPr>
        <w:pStyle w:val="7"/>
        <w:spacing w:line="360" w:lineRule="auto"/>
        <w:jc w:val="both"/>
        <w:rPr>
          <w:sz w:val="28"/>
          <w:szCs w:val="28"/>
        </w:rPr>
      </w:pPr>
      <w:r>
        <w:rPr>
          <w:sz w:val="28"/>
          <w:szCs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pPr>
        <w:pStyle w:val="7"/>
        <w:spacing w:line="360" w:lineRule="auto"/>
        <w:jc w:val="both"/>
        <w:rPr>
          <w:sz w:val="28"/>
          <w:szCs w:val="28"/>
        </w:rPr>
      </w:pPr>
      <w:r>
        <w:rPr>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pPr>
        <w:pStyle w:val="7"/>
        <w:spacing w:line="360" w:lineRule="auto"/>
        <w:jc w:val="both"/>
        <w:rPr>
          <w:sz w:val="28"/>
          <w:szCs w:val="28"/>
        </w:rPr>
      </w:pPr>
      <w:r>
        <w:rPr>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pPr>
        <w:pStyle w:val="7"/>
        <w:spacing w:line="360" w:lineRule="auto"/>
        <w:jc w:val="both"/>
        <w:rPr>
          <w:sz w:val="28"/>
          <w:szCs w:val="28"/>
        </w:rPr>
      </w:pPr>
      <w:r>
        <w:rPr>
          <w:sz w:val="28"/>
          <w:szCs w:val="28"/>
        </w:rPr>
        <w:t xml:space="preserve">акции по защите животных – сбор корма для приютов, изготовление кормушек для птиц и пр., что развивает чувство ответственности и доброты; </w:t>
      </w:r>
    </w:p>
    <w:p>
      <w:pPr>
        <w:pStyle w:val="7"/>
        <w:spacing w:line="360" w:lineRule="auto"/>
        <w:jc w:val="both"/>
        <w:rPr>
          <w:sz w:val="28"/>
          <w:szCs w:val="28"/>
        </w:rPr>
      </w:pPr>
      <w:r>
        <w:rPr>
          <w:sz w:val="28"/>
          <w:szCs w:val="28"/>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pPr>
        <w:pStyle w:val="7"/>
        <w:spacing w:line="360" w:lineRule="auto"/>
        <w:jc w:val="both"/>
        <w:rPr>
          <w:sz w:val="28"/>
          <w:szCs w:val="28"/>
        </w:rPr>
      </w:pPr>
      <w:r>
        <w:rPr>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pPr>
        <w:pStyle w:val="7"/>
        <w:spacing w:line="360" w:lineRule="auto"/>
        <w:jc w:val="both"/>
        <w:rPr>
          <w:sz w:val="28"/>
          <w:szCs w:val="28"/>
        </w:rPr>
      </w:pPr>
      <w:r>
        <w:rPr>
          <w:sz w:val="28"/>
          <w:szCs w:val="28"/>
        </w:rPr>
        <w:t xml:space="preserve">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 </w:t>
      </w:r>
    </w:p>
    <w:p>
      <w:pPr>
        <w:pStyle w:val="7"/>
        <w:spacing w:line="360" w:lineRule="auto"/>
        <w:jc w:val="both"/>
        <w:rPr>
          <w:sz w:val="28"/>
          <w:szCs w:val="28"/>
        </w:rPr>
      </w:pPr>
      <w:r>
        <w:rPr>
          <w:sz w:val="28"/>
          <w:szCs w:val="28"/>
        </w:rPr>
        <w:t xml:space="preserve">проектировочный семинар о траектории социального развития в Движении Первых. </w:t>
      </w:r>
    </w:p>
    <w:p>
      <w:pPr>
        <w:pStyle w:val="7"/>
        <w:spacing w:line="360" w:lineRule="auto"/>
        <w:jc w:val="both"/>
        <w:rPr>
          <w:sz w:val="28"/>
          <w:szCs w:val="28"/>
        </w:rPr>
      </w:pPr>
      <w:r>
        <w:rPr>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дел)4. </w:t>
      </w:r>
    </w:p>
    <w:p>
      <w:pPr>
        <w:pStyle w:val="7"/>
        <w:spacing w:line="360" w:lineRule="auto"/>
        <w:jc w:val="both"/>
        <w:rPr>
          <w:sz w:val="28"/>
          <w:szCs w:val="28"/>
        </w:rPr>
      </w:pPr>
      <w:r>
        <w:rPr>
          <w:b/>
          <w:bCs/>
          <w:sz w:val="28"/>
          <w:szCs w:val="28"/>
        </w:rPr>
        <w:t xml:space="preserve">19. Вариативные содержательные модули. </w:t>
      </w:r>
    </w:p>
    <w:p>
      <w:pPr>
        <w:pStyle w:val="7"/>
        <w:spacing w:line="360" w:lineRule="auto"/>
        <w:jc w:val="both"/>
        <w:rPr>
          <w:sz w:val="28"/>
          <w:szCs w:val="28"/>
        </w:rPr>
      </w:pPr>
      <w:r>
        <w:rPr>
          <w:sz w:val="28"/>
          <w:szCs w:val="28"/>
        </w:rPr>
        <w:t xml:space="preserve">19.1. Модуль «Кружки и секции». </w:t>
      </w:r>
    </w:p>
    <w:p>
      <w:pPr>
        <w:pStyle w:val="7"/>
        <w:spacing w:line="360" w:lineRule="auto"/>
        <w:jc w:val="both"/>
        <w:rPr>
          <w:sz w:val="28"/>
          <w:szCs w:val="28"/>
        </w:rPr>
      </w:pPr>
      <w:r>
        <w:rPr>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 </w:t>
      </w:r>
    </w:p>
    <w:p>
      <w:pPr>
        <w:pStyle w:val="7"/>
        <w:spacing w:line="360" w:lineRule="auto"/>
        <w:jc w:val="both"/>
        <w:rPr>
          <w:sz w:val="28"/>
          <w:szCs w:val="28"/>
        </w:rPr>
      </w:pPr>
      <w:r>
        <w:rPr>
          <w:sz w:val="28"/>
          <w:szCs w:val="28"/>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pPr>
        <w:pStyle w:val="7"/>
        <w:spacing w:line="360" w:lineRule="auto"/>
        <w:jc w:val="both"/>
        <w:rPr>
          <w:sz w:val="28"/>
          <w:szCs w:val="28"/>
        </w:rPr>
      </w:pPr>
      <w:r>
        <w:rPr>
          <w:sz w:val="28"/>
          <w:szCs w:val="28"/>
        </w:rPr>
        <w:t xml:space="preserve">19.2. Модуль «Цифровая и медиа-среда». </w:t>
      </w:r>
    </w:p>
    <w:p>
      <w:pPr>
        <w:pStyle w:val="7"/>
        <w:spacing w:line="360" w:lineRule="auto"/>
        <w:jc w:val="both"/>
        <w:rPr>
          <w:sz w:val="28"/>
          <w:szCs w:val="28"/>
        </w:rPr>
      </w:pPr>
      <w:r>
        <w:rPr>
          <w:sz w:val="28"/>
          <w:szCs w:val="28"/>
        </w:rPr>
        <w:t xml:space="preserve">Цифровая среда воспитания предполагает ряд следующих мероприятий: </w:t>
      </w:r>
    </w:p>
    <w:p>
      <w:pPr>
        <w:pStyle w:val="7"/>
        <w:spacing w:line="360" w:lineRule="auto"/>
        <w:jc w:val="both"/>
        <w:rPr>
          <w:sz w:val="28"/>
          <w:szCs w:val="28"/>
        </w:rPr>
      </w:pPr>
      <w:r>
        <w:rPr>
          <w:sz w:val="28"/>
          <w:szCs w:val="28"/>
        </w:rPr>
        <w:t xml:space="preserve">телемосты, онлайн-встречи, видеоконференции и т.п.; </w:t>
      </w:r>
    </w:p>
    <w:p>
      <w:pPr>
        <w:pStyle w:val="7"/>
        <w:spacing w:line="360" w:lineRule="auto"/>
        <w:jc w:val="both"/>
        <w:rPr>
          <w:sz w:val="28"/>
          <w:szCs w:val="28"/>
        </w:rPr>
      </w:pPr>
      <w:r>
        <w:rPr>
          <w:sz w:val="28"/>
          <w:szCs w:val="28"/>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pPr>
        <w:pStyle w:val="7"/>
        <w:spacing w:line="360" w:lineRule="auto"/>
        <w:jc w:val="both"/>
        <w:rPr>
          <w:sz w:val="28"/>
          <w:szCs w:val="28"/>
        </w:rPr>
      </w:pPr>
      <w:r>
        <w:rPr>
          <w:sz w:val="28"/>
          <w:szCs w:val="28"/>
        </w:rPr>
        <w:t xml:space="preserve">онлайн-мероприятия в официальных группах организации в социальных сетях; </w:t>
      </w:r>
    </w:p>
    <w:p>
      <w:pPr>
        <w:pStyle w:val="7"/>
        <w:spacing w:line="360" w:lineRule="auto"/>
        <w:jc w:val="both"/>
        <w:rPr>
          <w:sz w:val="28"/>
          <w:szCs w:val="28"/>
        </w:rPr>
      </w:pPr>
      <w:r>
        <w:rPr>
          <w:sz w:val="28"/>
          <w:szCs w:val="28"/>
        </w:rPr>
        <w:t xml:space="preserve">освещение деятельности детского лагеря в официальных группах в социальных сетях и на официальном сайте организации. </w:t>
      </w:r>
    </w:p>
    <w:p>
      <w:pPr>
        <w:pStyle w:val="7"/>
        <w:spacing w:line="360" w:lineRule="auto"/>
        <w:jc w:val="both"/>
        <w:rPr>
          <w:sz w:val="28"/>
          <w:szCs w:val="28"/>
        </w:rPr>
      </w:pPr>
      <w:r>
        <w:rPr>
          <w:sz w:val="28"/>
          <w:szCs w:val="28"/>
        </w:rPr>
        <w:t xml:space="preserve">Воспитательный потенциал медиапространства реализуется в рамках следующих видов и форм воспитательной работы: </w:t>
      </w:r>
    </w:p>
    <w:p>
      <w:pPr>
        <w:pStyle w:val="7"/>
        <w:spacing w:line="360" w:lineRule="auto"/>
        <w:jc w:val="both"/>
        <w:rPr>
          <w:sz w:val="28"/>
          <w:szCs w:val="28"/>
        </w:rPr>
      </w:pPr>
      <w:r>
        <w:rPr>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pPr>
        <w:pStyle w:val="7"/>
        <w:spacing w:line="360" w:lineRule="auto"/>
        <w:jc w:val="both"/>
        <w:rPr>
          <w:sz w:val="28"/>
          <w:szCs w:val="28"/>
        </w:rPr>
      </w:pPr>
      <w:r>
        <w:rPr>
          <w:sz w:val="28"/>
          <w:szCs w:val="28"/>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pPr>
        <w:pStyle w:val="7"/>
        <w:spacing w:line="360" w:lineRule="auto"/>
        <w:jc w:val="both"/>
        <w:rPr>
          <w:sz w:val="28"/>
          <w:szCs w:val="28"/>
        </w:rPr>
      </w:pPr>
      <w:r>
        <w:rPr>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pPr>
        <w:pStyle w:val="7"/>
        <w:spacing w:line="360" w:lineRule="auto"/>
        <w:jc w:val="both"/>
        <w:rPr>
          <w:sz w:val="28"/>
          <w:szCs w:val="28"/>
        </w:rPr>
      </w:pPr>
      <w:r>
        <w:rPr>
          <w:sz w:val="28"/>
          <w:szCs w:val="28"/>
        </w:rPr>
        <w:t xml:space="preserve">участие детей в региональных или всероссийских конкурсах с детскими творческими медиа продуктами. </w:t>
      </w:r>
    </w:p>
    <w:p>
      <w:pPr>
        <w:pStyle w:val="7"/>
        <w:spacing w:line="360" w:lineRule="auto"/>
        <w:jc w:val="both"/>
        <w:rPr>
          <w:sz w:val="28"/>
          <w:szCs w:val="28"/>
        </w:rPr>
      </w:pPr>
      <w:r>
        <w:rPr>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здоровья5. </w:t>
      </w:r>
    </w:p>
    <w:p>
      <w:pPr>
        <w:pStyle w:val="7"/>
        <w:spacing w:line="360" w:lineRule="auto"/>
        <w:jc w:val="both"/>
        <w:rPr>
          <w:sz w:val="28"/>
          <w:szCs w:val="28"/>
        </w:rPr>
      </w:pPr>
      <w:r>
        <w:rPr>
          <w:b/>
          <w:bCs/>
          <w:sz w:val="28"/>
          <w:szCs w:val="28"/>
        </w:rPr>
        <w:t xml:space="preserve">20. Уровни реализация содержания: общелагерный, межотрядный, групповой, отрядный, индивидуальный </w:t>
      </w:r>
    </w:p>
    <w:p>
      <w:pPr>
        <w:pStyle w:val="7"/>
        <w:spacing w:line="360" w:lineRule="auto"/>
        <w:jc w:val="both"/>
        <w:rPr>
          <w:sz w:val="28"/>
          <w:szCs w:val="28"/>
        </w:rPr>
      </w:pPr>
      <w:r>
        <w:rPr>
          <w:sz w:val="28"/>
          <w:szCs w:val="28"/>
        </w:rPr>
        <w:t xml:space="preserve">20.1.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pPr>
        <w:pStyle w:val="7"/>
        <w:spacing w:line="360" w:lineRule="auto"/>
        <w:jc w:val="both"/>
        <w:rPr>
          <w:sz w:val="28"/>
          <w:szCs w:val="28"/>
        </w:rPr>
      </w:pPr>
      <w:r>
        <w:rPr>
          <w:sz w:val="28"/>
          <w:szCs w:val="28"/>
        </w:rPr>
        <w:t xml:space="preserve">20.1.1. Общелагерный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pPr>
        <w:pStyle w:val="7"/>
        <w:spacing w:line="360" w:lineRule="auto"/>
        <w:jc w:val="both"/>
        <w:rPr>
          <w:sz w:val="28"/>
          <w:szCs w:val="28"/>
        </w:rPr>
      </w:pPr>
      <w:r>
        <w:rPr>
          <w:sz w:val="28"/>
          <w:szCs w:val="28"/>
        </w:rPr>
        <w:t xml:space="preserve">20.1.2. Межотрядный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pPr>
        <w:pStyle w:val="7"/>
        <w:spacing w:line="360" w:lineRule="auto"/>
        <w:jc w:val="both"/>
        <w:rPr>
          <w:sz w:val="28"/>
          <w:szCs w:val="28"/>
        </w:rPr>
      </w:pPr>
      <w:r>
        <w:rPr>
          <w:sz w:val="28"/>
          <w:szCs w:val="28"/>
        </w:rPr>
        <w:t xml:space="preserve">20.1.3.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 </w:t>
      </w:r>
    </w:p>
    <w:p>
      <w:pPr>
        <w:pStyle w:val="7"/>
        <w:spacing w:line="360" w:lineRule="auto"/>
        <w:jc w:val="both"/>
        <w:rPr>
          <w:sz w:val="28"/>
          <w:szCs w:val="28"/>
        </w:rPr>
      </w:pPr>
      <w:r>
        <w:rPr>
          <w:sz w:val="28"/>
          <w:szCs w:val="28"/>
        </w:rPr>
        <w:t xml:space="preserve">20.1.4.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pPr>
        <w:pStyle w:val="7"/>
        <w:spacing w:line="360" w:lineRule="auto"/>
        <w:jc w:val="both"/>
        <w:rPr>
          <w:sz w:val="28"/>
          <w:szCs w:val="28"/>
        </w:rPr>
      </w:pPr>
      <w:r>
        <w:rPr>
          <w:sz w:val="28"/>
          <w:szCs w:val="28"/>
        </w:rPr>
        <w:t xml:space="preserve">планирование и проведение отрядной деятельности; </w:t>
      </w:r>
    </w:p>
    <w:p>
      <w:pPr>
        <w:pStyle w:val="7"/>
        <w:spacing w:line="360" w:lineRule="auto"/>
        <w:jc w:val="both"/>
        <w:rPr>
          <w:sz w:val="28"/>
          <w:szCs w:val="28"/>
        </w:rPr>
      </w:pPr>
      <w:r>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pPr>
        <w:pStyle w:val="7"/>
        <w:spacing w:line="360" w:lineRule="auto"/>
        <w:jc w:val="both"/>
        <w:rPr>
          <w:sz w:val="28"/>
          <w:szCs w:val="28"/>
        </w:rPr>
      </w:pPr>
      <w:r>
        <w:rPr>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так далее; </w:t>
      </w:r>
    </w:p>
    <w:p>
      <w:pPr>
        <w:pStyle w:val="7"/>
        <w:spacing w:line="360" w:lineRule="auto"/>
        <w:jc w:val="both"/>
        <w:rPr>
          <w:sz w:val="28"/>
          <w:szCs w:val="28"/>
        </w:rPr>
      </w:pPr>
      <w:r>
        <w:rPr>
          <w:sz w:val="28"/>
          <w:szCs w:val="28"/>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pPr>
        <w:pStyle w:val="7"/>
        <w:spacing w:line="360" w:lineRule="auto"/>
        <w:jc w:val="both"/>
        <w:rPr>
          <w:sz w:val="28"/>
          <w:szCs w:val="28"/>
        </w:rPr>
      </w:pPr>
      <w:r>
        <w:rPr>
          <w:sz w:val="28"/>
          <w:szCs w:val="28"/>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pPr>
        <w:pStyle w:val="7"/>
        <w:spacing w:line="360" w:lineRule="auto"/>
        <w:jc w:val="both"/>
        <w:rPr>
          <w:sz w:val="28"/>
          <w:szCs w:val="28"/>
        </w:rPr>
      </w:pPr>
      <w:r>
        <w:rPr>
          <w:sz w:val="28"/>
          <w:szCs w:val="28"/>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pPr>
        <w:pStyle w:val="7"/>
        <w:spacing w:line="360" w:lineRule="auto"/>
        <w:jc w:val="both"/>
        <w:rPr>
          <w:sz w:val="28"/>
          <w:szCs w:val="28"/>
        </w:rPr>
      </w:pPr>
      <w:r>
        <w:rPr>
          <w:sz w:val="28"/>
          <w:szCs w:val="28"/>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pPr>
        <w:pStyle w:val="7"/>
        <w:spacing w:line="360" w:lineRule="auto"/>
        <w:jc w:val="both"/>
        <w:rPr>
          <w:sz w:val="28"/>
          <w:szCs w:val="28"/>
        </w:rPr>
      </w:pPr>
      <w:r>
        <w:rPr>
          <w:sz w:val="28"/>
          <w:szCs w:val="28"/>
        </w:rPr>
        <w:t xml:space="preserve">аналитическую работу с детьми: анализ дня, анализ ситуации, мероприятия, анализ смены, результатов; </w:t>
      </w:r>
    </w:p>
    <w:p>
      <w:pPr>
        <w:pStyle w:val="7"/>
        <w:spacing w:line="360" w:lineRule="auto"/>
        <w:jc w:val="both"/>
        <w:rPr>
          <w:sz w:val="28"/>
          <w:szCs w:val="28"/>
        </w:rPr>
      </w:pPr>
      <w:r>
        <w:rPr>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pPr>
        <w:pStyle w:val="7"/>
        <w:spacing w:line="360" w:lineRule="auto"/>
        <w:jc w:val="both"/>
        <w:rPr>
          <w:sz w:val="28"/>
          <w:szCs w:val="28"/>
        </w:rPr>
      </w:pPr>
      <w:r>
        <w:rPr>
          <w:sz w:val="28"/>
          <w:szCs w:val="28"/>
        </w:rPr>
        <w:t xml:space="preserve">проведение сбора отряда: хозяйственный сбор, организационный сбор, утренний информационный сбор отряда и др.;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pPr>
        <w:pStyle w:val="7"/>
        <w:spacing w:line="360" w:lineRule="auto"/>
        <w:jc w:val="both"/>
        <w:rPr>
          <w:sz w:val="28"/>
          <w:szCs w:val="28"/>
        </w:rPr>
      </w:pPr>
      <w:r>
        <w:rPr>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pPr>
        <w:pStyle w:val="7"/>
        <w:spacing w:line="360" w:lineRule="auto"/>
        <w:jc w:val="both"/>
        <w:rPr>
          <w:sz w:val="28"/>
          <w:szCs w:val="28"/>
        </w:rPr>
      </w:pPr>
      <w:r>
        <w:rPr>
          <w:sz w:val="28"/>
          <w:szCs w:val="28"/>
        </w:rPr>
        <w:t xml:space="preserve">20.2.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pPr>
        <w:pStyle w:val="7"/>
        <w:spacing w:line="360" w:lineRule="auto"/>
        <w:jc w:val="both"/>
        <w:rPr>
          <w:sz w:val="28"/>
          <w:szCs w:val="28"/>
        </w:rPr>
      </w:pPr>
      <w:r>
        <w:rPr>
          <w:b/>
          <w:bCs/>
          <w:sz w:val="28"/>
          <w:szCs w:val="28"/>
        </w:rPr>
        <w:t>IV. Организационный раздел</w:t>
      </w:r>
    </w:p>
    <w:p>
      <w:pPr>
        <w:pStyle w:val="7"/>
        <w:spacing w:line="360" w:lineRule="auto"/>
        <w:jc w:val="both"/>
        <w:rPr>
          <w:sz w:val="28"/>
          <w:szCs w:val="28"/>
        </w:rPr>
      </w:pPr>
      <w:r>
        <w:rPr>
          <w:b/>
          <w:bCs/>
          <w:sz w:val="28"/>
          <w:szCs w:val="28"/>
        </w:rPr>
        <w:t xml:space="preserve">21. Особенности воспитательной работы в разных типах организаций отдыха детей и их оздоровления </w:t>
      </w:r>
    </w:p>
    <w:p>
      <w:pPr>
        <w:pStyle w:val="7"/>
        <w:spacing w:line="360" w:lineRule="auto"/>
        <w:jc w:val="both"/>
        <w:rPr>
          <w:sz w:val="28"/>
          <w:szCs w:val="28"/>
        </w:rPr>
      </w:pPr>
      <w:r>
        <w:rPr>
          <w:sz w:val="28"/>
          <w:szCs w:val="28"/>
        </w:rPr>
        <w:t xml:space="preserve">21.1.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pPr>
        <w:pStyle w:val="7"/>
        <w:spacing w:line="360" w:lineRule="auto"/>
        <w:jc w:val="both"/>
        <w:rPr>
          <w:sz w:val="28"/>
          <w:szCs w:val="28"/>
        </w:rPr>
      </w:pPr>
      <w:r>
        <w:rPr>
          <w:sz w:val="28"/>
          <w:szCs w:val="28"/>
        </w:rPr>
        <w:t xml:space="preserve">21.2. Загородные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pPr>
        <w:pStyle w:val="7"/>
        <w:spacing w:line="360" w:lineRule="auto"/>
        <w:jc w:val="both"/>
        <w:rPr>
          <w:sz w:val="28"/>
          <w:szCs w:val="28"/>
        </w:rPr>
      </w:pPr>
      <w:r>
        <w:rPr>
          <w:b/>
          <w:bCs/>
          <w:sz w:val="28"/>
          <w:szCs w:val="28"/>
        </w:rPr>
        <w:t xml:space="preserve">22. Уклад организаций отдыха детей и их оздоровления.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22.1. Мы гордимся тем, что уже много лет предоставляем детям уникальную возможность провести незабываемое лето в окружении профессионалов и единомышленников.</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Наш лагерь располагается на территории современного санатория-профилактория, где каждый ребёнок получает не только полноценный отдых, но и профессиональное медицинское сопровождение. Опытные врачи разрабатывают индивидуальные курсы процедур, которые помогут укрепить здоровье и иммунитет наших маленьких гостей.</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Особое внимание мы уделяем развитию творческого и спортивного потенциала детей. На смены к нам приезжают талантливые творческие коллективы из Кирово-Чепецка и Кирова, проводятся мастер-классы и выступления. Для юных спортсменов организованы специальные тренировки и соревнования, где они могут проявить свои способности и получить новые навыки.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22.2. Мы создаём все условия для того, чтобы ваши дети провели лето с пользой для здоровья, обогатились новыми знаниями и впечатлениями, нашли друзей и получили массу положительных эмоций.</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Смены в нашем лагере сюжетно-ролевые. Ребята погружаются в легенду с первого дня заезда. Тематика смены поддерживается на протяжении всей смены благодаря опытному педагогическому составу.</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Каждый ребёнок становится частью увлекательной истории, где может проявить свои таланты и способности. В течение дня проводятся различные мероприятия, где дети могут получить символические награды за свои достижения. Наша система поощрения построена на накоплении этих символов, которые в конце смены превращаются в денежный эквивалент, который они смогут потратить на творческой ярмарке ручных работ и аукционе. Это мотивирует детей активно участвовать в жизни лагеря и развивать свои способности.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Благодаря такому подходу каждый ребёнок находит занятие по душе и проводит время с максимальной пользой. Наши педагоги создают атмосферу, где каждый ребёнок может раскрыть свой потенциал и почувствовать себя важной частью большой команды.</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уверены, что такой формат отдыха не только дарит незабываемые впечатления, но и помогает детям развиваться гармонично, учиться работать в команде и достигать поставленных целей.</w:t>
      </w:r>
    </w:p>
    <w:p>
      <w:pPr>
        <w:pStyle w:val="7"/>
        <w:spacing w:line="360" w:lineRule="auto"/>
        <w:jc w:val="both"/>
        <w:rPr>
          <w:sz w:val="28"/>
          <w:szCs w:val="28"/>
        </w:rPr>
      </w:pPr>
      <w:r>
        <w:rPr>
          <w:sz w:val="28"/>
          <w:szCs w:val="28"/>
        </w:rPr>
        <w:t xml:space="preserve">22.3. Элементами уклада являются: </w:t>
      </w:r>
    </w:p>
    <w:p>
      <w:pPr>
        <w:pStyle w:val="7"/>
        <w:spacing w:line="360" w:lineRule="auto"/>
        <w:jc w:val="both"/>
        <w:rPr>
          <w:sz w:val="28"/>
          <w:szCs w:val="28"/>
        </w:rPr>
      </w:pPr>
      <w:r>
        <w:rPr>
          <w:sz w:val="28"/>
          <w:szCs w:val="28"/>
        </w:rPr>
        <w:t xml:space="preserve">22.3.1. Быт 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pPr>
        <w:pStyle w:val="7"/>
        <w:spacing w:line="360" w:lineRule="auto"/>
        <w:jc w:val="both"/>
        <w:rPr>
          <w:sz w:val="28"/>
          <w:szCs w:val="28"/>
        </w:rPr>
      </w:pPr>
      <w:r>
        <w:rPr>
          <w:sz w:val="28"/>
          <w:szCs w:val="28"/>
        </w:rPr>
        <w:t xml:space="preserve">22.3.2. 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(темпоритм) конкретной организации; способствует эффективному решению функциональных задач. </w:t>
      </w: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РЕЖИМ ДНЯ СМЕНЫ ДОЛ «ЮНОСТЬ»</w:t>
      </w:r>
    </w:p>
    <w:tbl>
      <w:tblPr>
        <w:tblStyle w:val="3"/>
        <w:tblpPr w:leftFromText="180" w:rightFromText="180" w:vertAnchor="text" w:horzAnchor="margin" w:tblpX="-6" w:tblpY="121"/>
        <w:tblW w:w="10227"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2419"/>
        <w:gridCol w:w="780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3"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8.00-8.30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ПОДЪЕМ, ГИГИЕНИЧЕСКИЕ ПРОЦЕДУРЫ</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71"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8:30-8:45</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ЗАРЯДКА</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32"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8:50-9:10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ОБЩЕЕ ПОСТРОЕНИЕ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46"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9:10-9:40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ЗАВТРАК</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54"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9:40-10:00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ОПЕРАЦИЯ «УЮТ»</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56"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10:00-10:30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ЛИЧНОЕ ВРЕМЯ, ПРОГУЛКИ НА СВЕЖЕМ ВОЗДУХЕ</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1116"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10:30-13:00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СПОРТИВНЫЕ МЕРОПРИЯТИЯ, БАССЕЙН, ЗАНЯТИЯ В КРУЖКАХ</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80"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13:00- 14:00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ОБЕД</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56"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14:00-16:00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ТИХИЙ ЧАС</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50"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16:00-16:30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ПОЛДНИК</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822"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16:30-17:30</w:t>
            </w:r>
          </w:p>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17.30-18.30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КТД, ОБЩЕЛАГЕРНЫЕ МЕРОПРИЯТИЯ ПО ПЛАНУ</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46"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18:30-19:30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УЖИН</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35"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19:30-21.00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ОБЩЕЛАГЕРНЫЕ МЕРОПРИЯТИЯ. ДИСКОТЕКА ИЛИ ФИЛЬМ</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351"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20.30-21:00</w:t>
            </w:r>
          </w:p>
        </w:tc>
        <w:tc>
          <w:tcPr>
            <w:tcW w:w="7808"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ВТОРОЙ УЖИН «СОННИК»</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351"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21.00-21.30</w:t>
            </w:r>
          </w:p>
        </w:tc>
        <w:tc>
          <w:tcPr>
            <w:tcW w:w="7808" w:type="dxa"/>
            <w:shd w:val="clear" w:color="auto" w:fill="FFFFFF"/>
          </w:tcPr>
          <w:p>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ОТРЯДНЫЕ ОГОНЬКИ «ПОДВЕДЕНИЕ ИТОГОВ ДНЯ»</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540"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21:00-22.00</w:t>
            </w:r>
          </w:p>
        </w:tc>
        <w:tc>
          <w:tcPr>
            <w:tcW w:w="7808"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ПОДГОТОВКА КО СНУ. ВОДНЫЕ ПРОЦЕДУРЫ.</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trHeight w:val="665" w:hRule="atLeast"/>
        </w:trPr>
        <w:tc>
          <w:tcPr>
            <w:tcW w:w="2419"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21:30-22:00</w:t>
            </w:r>
          </w:p>
        </w:tc>
        <w:tc>
          <w:tcPr>
            <w:tcW w:w="7808" w:type="dxa"/>
            <w:shd w:val="clear" w:color="auto" w:fill="FFFFFF"/>
          </w:tcPr>
          <w:p>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ОБЩИЙ ОТБОЙ</w:t>
            </w:r>
          </w:p>
        </w:tc>
      </w:tr>
    </w:tbl>
    <w:p>
      <w:pPr>
        <w:pStyle w:val="7"/>
        <w:spacing w:line="360" w:lineRule="auto"/>
        <w:jc w:val="both"/>
        <w:rPr>
          <w:sz w:val="28"/>
          <w:szCs w:val="28"/>
        </w:rPr>
      </w:pPr>
    </w:p>
    <w:p>
      <w:pPr>
        <w:pStyle w:val="7"/>
        <w:spacing w:line="360" w:lineRule="auto"/>
        <w:jc w:val="both"/>
        <w:rPr>
          <w:spacing w:val="-1"/>
          <w:sz w:val="28"/>
          <w:szCs w:val="28"/>
        </w:rPr>
      </w:pPr>
      <w:r>
        <w:rPr>
          <w:sz w:val="28"/>
          <w:szCs w:val="28"/>
        </w:rPr>
        <w:t>22.3.3. Корпоративная культура организации отдыха детей и их оздоровления, это элемент уклада</w:t>
      </w:r>
      <w:r>
        <w:rPr>
          <w:spacing w:val="-1"/>
          <w:sz w:val="28"/>
          <w:szCs w:val="28"/>
        </w:rPr>
        <w:t>Миссия детского оздоровительного лагеря (ДОЛ) многогранна и включает несколько ключевых аспектов:</w:t>
      </w:r>
      <w:r>
        <w:rPr>
          <w:spacing w:val="-1"/>
          <w:sz w:val="28"/>
          <w:szCs w:val="28"/>
        </w:rPr>
        <w:br w:type="textWrapping"/>
      </w:r>
      <w:r>
        <w:rPr>
          <w:spacing w:val="-1"/>
          <w:sz w:val="28"/>
          <w:szCs w:val="28"/>
        </w:rPr>
        <w:t>1. Оздоровительная составляющая:</w:t>
      </w:r>
      <w:r>
        <w:rPr>
          <w:spacing w:val="-1"/>
          <w:sz w:val="28"/>
          <w:szCs w:val="28"/>
        </w:rPr>
        <w:br w:type="textWrapping"/>
      </w:r>
      <w:r>
        <w:rPr>
          <w:spacing w:val="-1"/>
          <w:sz w:val="28"/>
          <w:szCs w:val="28"/>
        </w:rPr>
        <w:t>● Укрепление здоровья детей</w:t>
      </w:r>
      <w:r>
        <w:rPr>
          <w:spacing w:val="-1"/>
          <w:sz w:val="28"/>
          <w:szCs w:val="28"/>
        </w:rPr>
        <w:br w:type="textWrapping"/>
      </w:r>
      <w:r>
        <w:rPr>
          <w:spacing w:val="-1"/>
          <w:sz w:val="28"/>
          <w:szCs w:val="28"/>
        </w:rPr>
        <w:t>● Закаливание</w:t>
      </w:r>
      <w:r>
        <w:rPr>
          <w:spacing w:val="-1"/>
          <w:sz w:val="28"/>
          <w:szCs w:val="28"/>
        </w:rPr>
        <w:br w:type="textWrapping"/>
      </w:r>
      <w:r>
        <w:rPr>
          <w:spacing w:val="-1"/>
          <w:sz w:val="28"/>
          <w:szCs w:val="28"/>
        </w:rPr>
        <w:t>● Создание условий для физического развития</w:t>
      </w:r>
      <w:r>
        <w:rPr>
          <w:spacing w:val="-1"/>
          <w:sz w:val="28"/>
          <w:szCs w:val="28"/>
        </w:rPr>
        <w:br w:type="textWrapping"/>
      </w:r>
      <w:r>
        <w:rPr>
          <w:spacing w:val="-1"/>
          <w:sz w:val="28"/>
          <w:szCs w:val="28"/>
        </w:rPr>
        <w:t>2. Педагогическая направленность:</w:t>
      </w:r>
      <w:r>
        <w:rPr>
          <w:spacing w:val="-1"/>
          <w:sz w:val="28"/>
          <w:szCs w:val="28"/>
        </w:rPr>
        <w:br w:type="textWrapping"/>
      </w:r>
      <w:r>
        <w:rPr>
          <w:spacing w:val="-1"/>
          <w:sz w:val="28"/>
          <w:szCs w:val="28"/>
        </w:rPr>
        <w:t>● Развитие личности ребенка</w:t>
      </w:r>
      <w:r>
        <w:rPr>
          <w:spacing w:val="-1"/>
          <w:sz w:val="28"/>
          <w:szCs w:val="28"/>
        </w:rPr>
        <w:br w:type="textWrapping"/>
      </w:r>
      <w:r>
        <w:rPr>
          <w:spacing w:val="-1"/>
          <w:sz w:val="28"/>
          <w:szCs w:val="28"/>
        </w:rPr>
        <w:t>● Поддержка в самоопределении</w:t>
      </w:r>
      <w:r>
        <w:rPr>
          <w:spacing w:val="-1"/>
          <w:sz w:val="28"/>
          <w:szCs w:val="28"/>
        </w:rPr>
        <w:br w:type="textWrapping"/>
      </w:r>
      <w:r>
        <w:rPr>
          <w:spacing w:val="-1"/>
          <w:sz w:val="28"/>
          <w:szCs w:val="28"/>
        </w:rPr>
        <w:t>● Создание среды для дружбы и сотрудничества</w:t>
      </w:r>
      <w:r>
        <w:rPr>
          <w:spacing w:val="-1"/>
          <w:sz w:val="28"/>
          <w:szCs w:val="28"/>
        </w:rPr>
        <w:br w:type="textWrapping"/>
      </w:r>
      <w:r>
        <w:rPr>
          <w:spacing w:val="-1"/>
          <w:sz w:val="28"/>
          <w:szCs w:val="28"/>
        </w:rPr>
        <w:t>● Содействие самореализации</w:t>
      </w:r>
      <w:r>
        <w:rPr>
          <w:spacing w:val="-1"/>
          <w:sz w:val="28"/>
          <w:szCs w:val="28"/>
        </w:rPr>
        <w:br w:type="textWrapping"/>
      </w:r>
      <w:r>
        <w:rPr>
          <w:spacing w:val="-1"/>
          <w:sz w:val="28"/>
          <w:szCs w:val="28"/>
        </w:rPr>
        <w:t>● Индивидуальное воспитание</w:t>
      </w:r>
      <w:r>
        <w:rPr>
          <w:spacing w:val="-1"/>
          <w:sz w:val="28"/>
          <w:szCs w:val="28"/>
        </w:rPr>
        <w:br w:type="textWrapping"/>
      </w:r>
      <w:r>
        <w:rPr>
          <w:spacing w:val="-1"/>
          <w:sz w:val="28"/>
          <w:szCs w:val="28"/>
        </w:rPr>
        <w:t>3. Социальная функция:</w:t>
      </w:r>
      <w:r>
        <w:rPr>
          <w:spacing w:val="-1"/>
          <w:sz w:val="28"/>
          <w:szCs w:val="28"/>
        </w:rPr>
        <w:br w:type="textWrapping"/>
      </w:r>
      <w:r>
        <w:rPr>
          <w:spacing w:val="-1"/>
          <w:sz w:val="28"/>
          <w:szCs w:val="28"/>
        </w:rPr>
        <w:t>● Предоставление альтернативной формы отдыха</w:t>
      </w:r>
      <w:r>
        <w:rPr>
          <w:spacing w:val="-1"/>
          <w:sz w:val="28"/>
          <w:szCs w:val="28"/>
        </w:rPr>
        <w:br w:type="textWrapping"/>
      </w:r>
      <w:r>
        <w:rPr>
          <w:spacing w:val="-1"/>
          <w:sz w:val="28"/>
          <w:szCs w:val="28"/>
        </w:rPr>
        <w:t>● Организация детского сообщества</w:t>
      </w:r>
      <w:r>
        <w:rPr>
          <w:spacing w:val="-1"/>
          <w:sz w:val="28"/>
          <w:szCs w:val="28"/>
        </w:rPr>
        <w:br w:type="textWrapping"/>
      </w:r>
      <w:r>
        <w:rPr>
          <w:spacing w:val="-1"/>
          <w:sz w:val="28"/>
          <w:szCs w:val="28"/>
        </w:rPr>
        <w:t>● Развитие лидерских качеств</w:t>
      </w:r>
      <w:r>
        <w:rPr>
          <w:spacing w:val="-1"/>
          <w:sz w:val="28"/>
          <w:szCs w:val="28"/>
        </w:rPr>
        <w:br w:type="textWrapping"/>
      </w:r>
      <w:r>
        <w:rPr>
          <w:spacing w:val="-1"/>
          <w:sz w:val="28"/>
          <w:szCs w:val="28"/>
        </w:rPr>
        <w:t>● Формирование навыков самоуправления</w:t>
      </w:r>
      <w:r>
        <w:rPr>
          <w:spacing w:val="-1"/>
          <w:sz w:val="28"/>
          <w:szCs w:val="28"/>
        </w:rPr>
        <w:br w:type="textWrapping"/>
      </w:r>
      <w:r>
        <w:rPr>
          <w:spacing w:val="-1"/>
          <w:sz w:val="28"/>
          <w:szCs w:val="28"/>
        </w:rPr>
        <w:t>Важно понимать, что ДОЛ - это не просто место отдыха, а полноценная образовательная среда, где ребенок может:</w:t>
      </w:r>
      <w:r>
        <w:rPr>
          <w:spacing w:val="-1"/>
          <w:sz w:val="28"/>
          <w:szCs w:val="28"/>
        </w:rPr>
        <w:br w:type="textWrapping"/>
      </w:r>
      <w:r>
        <w:rPr>
          <w:spacing w:val="-1"/>
          <w:sz w:val="28"/>
          <w:szCs w:val="28"/>
        </w:rPr>
        <w:t>● Реализовать свои лидерские амбиции</w:t>
      </w:r>
      <w:r>
        <w:rPr>
          <w:spacing w:val="-1"/>
          <w:sz w:val="28"/>
          <w:szCs w:val="28"/>
        </w:rPr>
        <w:br w:type="textWrapping"/>
      </w:r>
      <w:r>
        <w:rPr>
          <w:spacing w:val="-1"/>
          <w:sz w:val="28"/>
          <w:szCs w:val="28"/>
        </w:rPr>
        <w:t>● Приобрести новый опыт вне домашней и школьной среды</w:t>
      </w:r>
      <w:r>
        <w:rPr>
          <w:spacing w:val="-1"/>
          <w:sz w:val="28"/>
          <w:szCs w:val="28"/>
        </w:rPr>
        <w:br w:type="textWrapping"/>
      </w:r>
      <w:r>
        <w:rPr>
          <w:spacing w:val="-1"/>
          <w:sz w:val="28"/>
          <w:szCs w:val="28"/>
        </w:rPr>
        <w:t>● Найти единомышленников</w:t>
      </w:r>
      <w:r>
        <w:rPr>
          <w:spacing w:val="-1"/>
          <w:sz w:val="28"/>
          <w:szCs w:val="28"/>
        </w:rPr>
        <w:br w:type="textWrapping"/>
      </w:r>
      <w:r>
        <w:rPr>
          <w:spacing w:val="-1"/>
          <w:sz w:val="28"/>
          <w:szCs w:val="28"/>
        </w:rPr>
        <w:t xml:space="preserve">При этом охрана здоровья является обязательным базовым компонентом, без которого невозможно существование детского учреждения. </w:t>
      </w:r>
    </w:p>
    <w:p>
      <w:pPr>
        <w:pStyle w:val="7"/>
        <w:spacing w:line="360" w:lineRule="auto"/>
        <w:jc w:val="both"/>
        <w:rPr>
          <w:sz w:val="28"/>
          <w:szCs w:val="28"/>
        </w:rPr>
      </w:pPr>
      <w:r>
        <w:rPr>
          <w:sz w:val="28"/>
          <w:szCs w:val="28"/>
        </w:rPr>
        <w:t xml:space="preserve">22.3.5. Символическое пространство организации отдыха детей и их оздоровления включает в себя традиции, законы, легенды, кричалки,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ЗАКОНЫ ЛАГЕРЯ </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Закон точности</w:t>
      </w:r>
      <w:r>
        <w:rPr>
          <w:rFonts w:ascii="Times New Roman" w:hAnsi="Times New Roman" w:eastAsia="Calibri" w:cs="Times New Roman"/>
          <w:sz w:val="28"/>
          <w:szCs w:val="28"/>
        </w:rPr>
        <w:t xml:space="preserve">Быть вовремя на всех мероприятиях. </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Закон «Мой отряд»</w:t>
      </w:r>
      <w:r>
        <w:rPr>
          <w:rFonts w:ascii="Times New Roman" w:hAnsi="Times New Roman" w:eastAsia="Calibri" w:cs="Times New Roman"/>
          <w:sz w:val="28"/>
          <w:szCs w:val="28"/>
        </w:rPr>
        <w:t xml:space="preserve"> Всегда и везде стоять за честь своего отряда.</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Закон свободного слова</w:t>
      </w:r>
      <w:r>
        <w:rPr>
          <w:rFonts w:ascii="Times New Roman" w:hAnsi="Times New Roman" w:eastAsia="Calibri" w:cs="Times New Roman"/>
          <w:sz w:val="28"/>
          <w:szCs w:val="28"/>
        </w:rPr>
        <w:t xml:space="preserve"> Каждый человек имеет право высказаться. </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 xml:space="preserve">Закон уважения </w:t>
      </w:r>
      <w:r>
        <w:rPr>
          <w:rFonts w:ascii="Times New Roman" w:hAnsi="Times New Roman" w:eastAsia="Calibri" w:cs="Times New Roman"/>
          <w:sz w:val="28"/>
          <w:szCs w:val="28"/>
        </w:rPr>
        <w:t xml:space="preserve">Относится с уважением к окружающим людям. Понимать окружающих и быть к ним предельно внимательным. </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Закон живого</w:t>
      </w:r>
      <w:r>
        <w:rPr>
          <w:rFonts w:ascii="Times New Roman" w:hAnsi="Times New Roman" w:eastAsia="Calibri" w:cs="Times New Roman"/>
          <w:sz w:val="28"/>
          <w:szCs w:val="28"/>
        </w:rPr>
        <w:t>Защищать окружающую среду среди нас, беречь её.</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Закон чистоты и красоты</w:t>
      </w:r>
      <w:r>
        <w:rPr>
          <w:rFonts w:ascii="Times New Roman" w:hAnsi="Times New Roman" w:eastAsia="Calibri" w:cs="Times New Roman"/>
          <w:sz w:val="28"/>
          <w:szCs w:val="28"/>
        </w:rPr>
        <w:t xml:space="preserve">Соблюдать личную гигиену, содержать личные вещи и полученное имущество лагеря в чистоте и порядке. </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Закон территории</w:t>
      </w:r>
      <w:r>
        <w:rPr>
          <w:rFonts w:ascii="Times New Roman" w:hAnsi="Times New Roman" w:eastAsia="Calibri" w:cs="Times New Roman"/>
          <w:sz w:val="28"/>
          <w:szCs w:val="28"/>
        </w:rPr>
        <w:t xml:space="preserve">За территорию лагеря выход без разрешения вожатых и воспитателей запрещен! </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Закон воды</w:t>
      </w:r>
      <w:r>
        <w:rPr>
          <w:rFonts w:ascii="Times New Roman" w:hAnsi="Times New Roman" w:eastAsia="Calibri" w:cs="Times New Roman"/>
          <w:sz w:val="28"/>
          <w:szCs w:val="28"/>
        </w:rPr>
        <w:t>К водоему выход без сопровождения вожатых и воспитателей запрещен!</w:t>
      </w:r>
    </w:p>
    <w:p>
      <w:pPr>
        <w:pStyle w:val="7"/>
        <w:spacing w:line="360" w:lineRule="auto"/>
        <w:jc w:val="both"/>
        <w:rPr>
          <w:sz w:val="28"/>
          <w:szCs w:val="28"/>
        </w:rPr>
      </w:pPr>
      <w:r>
        <w:rPr>
          <w:sz w:val="28"/>
          <w:szCs w:val="28"/>
        </w:rPr>
        <w:t>Песенно-музыкальная культура:</w:t>
      </w:r>
    </w:p>
    <w:p>
      <w:pPr>
        <w:pStyle w:val="7"/>
        <w:spacing w:line="360" w:lineRule="auto"/>
        <w:jc w:val="both"/>
        <w:rPr>
          <w:spacing w:val="-1"/>
          <w:sz w:val="28"/>
          <w:szCs w:val="28"/>
          <w:shd w:val="clear" w:color="auto" w:fill="FFFFFF"/>
        </w:rPr>
      </w:pPr>
      <w:r>
        <w:rPr>
          <w:spacing w:val="-1"/>
          <w:sz w:val="28"/>
          <w:szCs w:val="28"/>
          <w:shd w:val="clear" w:color="auto" w:fill="FFFFFF"/>
        </w:rPr>
        <w:t>Песенно-музыкальная культура играет важную роль в системе воспитания современных детских оздоровительных лагерей. Она включает в себя два основных направления:</w:t>
      </w:r>
      <w:r>
        <w:rPr>
          <w:spacing w:val="-1"/>
          <w:sz w:val="28"/>
          <w:szCs w:val="28"/>
        </w:rPr>
        <w:br w:type="textWrapping"/>
      </w:r>
      <w:r>
        <w:rPr>
          <w:spacing w:val="-1"/>
          <w:sz w:val="28"/>
          <w:szCs w:val="28"/>
          <w:shd w:val="clear" w:color="auto" w:fill="FFFFFF"/>
        </w:rPr>
        <w:t>1. Музыкальное творчество:</w:t>
      </w:r>
      <w:r>
        <w:rPr>
          <w:spacing w:val="-1"/>
          <w:sz w:val="28"/>
          <w:szCs w:val="28"/>
        </w:rPr>
        <w:br w:type="textWrapping"/>
      </w:r>
      <w:r>
        <w:rPr>
          <w:spacing w:val="-1"/>
          <w:sz w:val="28"/>
          <w:szCs w:val="28"/>
          <w:shd w:val="clear" w:color="auto" w:fill="FFFFFF"/>
        </w:rPr>
        <w:t>● игра на музыкальных инструментах</w:t>
      </w:r>
      <w:r>
        <w:rPr>
          <w:spacing w:val="-1"/>
          <w:sz w:val="28"/>
          <w:szCs w:val="28"/>
        </w:rPr>
        <w:br w:type="textWrapping"/>
      </w:r>
      <w:r>
        <w:rPr>
          <w:spacing w:val="-1"/>
          <w:sz w:val="28"/>
          <w:szCs w:val="28"/>
          <w:shd w:val="clear" w:color="auto" w:fill="FFFFFF"/>
        </w:rPr>
        <w:t>● вокально-хоровое пение</w:t>
      </w:r>
      <w:r>
        <w:rPr>
          <w:spacing w:val="-1"/>
          <w:sz w:val="28"/>
          <w:szCs w:val="28"/>
        </w:rPr>
        <w:br w:type="textWrapping"/>
      </w:r>
      <w:r>
        <w:rPr>
          <w:spacing w:val="-1"/>
          <w:sz w:val="28"/>
          <w:szCs w:val="28"/>
          <w:shd w:val="clear" w:color="auto" w:fill="FFFFFF"/>
        </w:rPr>
        <w:t>2. Воспитательное значение:</w:t>
      </w:r>
      <w:r>
        <w:rPr>
          <w:spacing w:val="-1"/>
          <w:sz w:val="28"/>
          <w:szCs w:val="28"/>
        </w:rPr>
        <w:br w:type="textWrapping"/>
      </w:r>
      <w:r>
        <w:rPr>
          <w:spacing w:val="-1"/>
          <w:sz w:val="28"/>
          <w:szCs w:val="28"/>
          <w:shd w:val="clear" w:color="auto" w:fill="FFFFFF"/>
        </w:rPr>
        <w:t>● сплочение временного детского коллектива</w:t>
      </w:r>
      <w:r>
        <w:rPr>
          <w:spacing w:val="-1"/>
          <w:sz w:val="28"/>
          <w:szCs w:val="28"/>
        </w:rPr>
        <w:br w:type="textWrapping"/>
      </w:r>
      <w:r>
        <w:rPr>
          <w:spacing w:val="-1"/>
          <w:sz w:val="28"/>
          <w:szCs w:val="28"/>
          <w:shd w:val="clear" w:color="auto" w:fill="FFFFFF"/>
        </w:rPr>
        <w:t>● идентификация отряда и лагеря</w:t>
      </w:r>
      <w:r>
        <w:rPr>
          <w:spacing w:val="-1"/>
          <w:sz w:val="28"/>
          <w:szCs w:val="28"/>
        </w:rPr>
        <w:br w:type="textWrapping"/>
      </w:r>
      <w:r>
        <w:rPr>
          <w:spacing w:val="-1"/>
          <w:sz w:val="28"/>
          <w:szCs w:val="28"/>
          <w:shd w:val="clear" w:color="auto" w:fill="FFFFFF"/>
        </w:rPr>
        <w:t>● создание нужного эмоционального настроя</w:t>
      </w:r>
      <w:r>
        <w:rPr>
          <w:spacing w:val="-1"/>
          <w:sz w:val="28"/>
          <w:szCs w:val="28"/>
        </w:rPr>
        <w:br w:type="textWrapping"/>
      </w:r>
      <w:r>
        <w:rPr>
          <w:spacing w:val="-1"/>
          <w:sz w:val="28"/>
          <w:szCs w:val="28"/>
          <w:shd w:val="clear" w:color="auto" w:fill="FFFFFF"/>
        </w:rPr>
        <w:t>● выражение эмоциональных состояний детей</w:t>
      </w:r>
      <w:r>
        <w:rPr>
          <w:spacing w:val="-1"/>
          <w:sz w:val="28"/>
          <w:szCs w:val="28"/>
        </w:rPr>
        <w:br w:type="textWrapping"/>
      </w:r>
      <w:r>
        <w:rPr>
          <w:spacing w:val="-1"/>
          <w:sz w:val="28"/>
          <w:szCs w:val="28"/>
          <w:shd w:val="clear" w:color="auto" w:fill="FFFFFF"/>
        </w:rPr>
        <w:t>В современных условиях музыка и песни занимают ведущее место в художественных предпочтениях детей и молодежи благодаря своей способности к непосредственному эмоциональному воздействию. При формировании песенного репертуара учитывается:</w:t>
      </w:r>
      <w:r>
        <w:rPr>
          <w:spacing w:val="-1"/>
          <w:sz w:val="28"/>
          <w:szCs w:val="28"/>
        </w:rPr>
        <w:br w:type="textWrapping"/>
      </w:r>
      <w:r>
        <w:rPr>
          <w:spacing w:val="-1"/>
          <w:sz w:val="28"/>
          <w:szCs w:val="28"/>
          <w:shd w:val="clear" w:color="auto" w:fill="FFFFFF"/>
        </w:rPr>
        <w:t xml:space="preserve">● сложившаяся культурная традиция </w:t>
      </w:r>
      <w:r>
        <w:rPr>
          <w:spacing w:val="-1"/>
          <w:sz w:val="28"/>
          <w:szCs w:val="28"/>
        </w:rPr>
        <w:br w:type="textWrapping"/>
      </w:r>
      <w:r>
        <w:rPr>
          <w:spacing w:val="-1"/>
          <w:sz w:val="28"/>
          <w:szCs w:val="28"/>
          <w:shd w:val="clear" w:color="auto" w:fill="FFFFFF"/>
        </w:rPr>
        <w:t>● предпочтения детей</w:t>
      </w:r>
      <w:r>
        <w:rPr>
          <w:spacing w:val="-1"/>
          <w:sz w:val="28"/>
          <w:szCs w:val="28"/>
        </w:rPr>
        <w:br w:type="textWrapping"/>
      </w:r>
      <w:r>
        <w:rPr>
          <w:spacing w:val="-1"/>
          <w:sz w:val="28"/>
          <w:szCs w:val="28"/>
          <w:shd w:val="clear" w:color="auto" w:fill="FFFFFF"/>
        </w:rPr>
        <w:t>● неприемлемые для исполнения песни</w:t>
      </w:r>
      <w:r>
        <w:rPr>
          <w:spacing w:val="-1"/>
          <w:sz w:val="28"/>
          <w:szCs w:val="28"/>
        </w:rPr>
        <w:br w:type="textWrapping"/>
      </w:r>
      <w:r>
        <w:rPr>
          <w:spacing w:val="-1"/>
          <w:sz w:val="28"/>
          <w:szCs w:val="28"/>
          <w:shd w:val="clear" w:color="auto" w:fill="FFFFFF"/>
        </w:rPr>
        <w:t>● личный музыкальный опыт каждого ребенка</w:t>
      </w:r>
      <w:r>
        <w:rPr>
          <w:spacing w:val="-1"/>
          <w:sz w:val="28"/>
          <w:szCs w:val="28"/>
        </w:rPr>
        <w:br w:type="textWrapping"/>
      </w:r>
      <w:r>
        <w:rPr>
          <w:spacing w:val="-1"/>
          <w:sz w:val="28"/>
          <w:szCs w:val="28"/>
          <w:shd w:val="clear" w:color="auto" w:fill="FFFFFF"/>
        </w:rPr>
        <w:t xml:space="preserve">Важно отметить, что педагог через понимание музыкальных предпочтений детей получает уникальную возможность лучше понять внутренний мир подростка. Это делает песенно-музыкальную культуру не только средством художественного развития, но и эффективным инструментом воспитательной работы в лагере. </w:t>
      </w:r>
    </w:p>
    <w:p>
      <w:pPr>
        <w:pStyle w:val="7"/>
        <w:spacing w:line="360" w:lineRule="auto"/>
        <w:jc w:val="both"/>
        <w:rPr>
          <w:sz w:val="28"/>
          <w:szCs w:val="28"/>
        </w:rPr>
      </w:pPr>
      <w:r>
        <w:rPr>
          <w:spacing w:val="-1"/>
          <w:sz w:val="28"/>
          <w:szCs w:val="28"/>
          <w:shd w:val="clear" w:color="auto" w:fill="FFFFFF"/>
        </w:rPr>
        <w:t>В нашем лагере оборудована костровая зона, для вечерних посиделок, на которых исполняются бардовские, костровые песни.</w:t>
      </w:r>
    </w:p>
    <w:p>
      <w:pPr>
        <w:pStyle w:val="7"/>
        <w:spacing w:line="360" w:lineRule="auto"/>
        <w:jc w:val="both"/>
        <w:rPr>
          <w:sz w:val="28"/>
          <w:szCs w:val="28"/>
        </w:rPr>
      </w:pPr>
      <w:r>
        <w:rPr>
          <w:sz w:val="28"/>
          <w:szCs w:val="28"/>
        </w:rPr>
        <w:t xml:space="preserve">22.3.5.1. Ритуалы: </w:t>
      </w:r>
    </w:p>
    <w:p>
      <w:pPr>
        <w:pStyle w:val="7"/>
        <w:spacing w:line="360" w:lineRule="auto"/>
        <w:jc w:val="both"/>
        <w:rPr>
          <w:sz w:val="28"/>
          <w:szCs w:val="28"/>
        </w:rPr>
      </w:pPr>
      <w:r>
        <w:rPr>
          <w:sz w:val="28"/>
          <w:szCs w:val="28"/>
        </w:rPr>
        <w:t xml:space="preserve">Торжественные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Представляют эмоциональный (романтический) фон повседневной жизни организации: «тайный знак» – ритуал приветствия для участников смены или игровой ситуации в лагере; передача «наказа» (обращение) от смены к смене и пр.</w:t>
      </w:r>
    </w:p>
    <w:p>
      <w:pPr>
        <w:pStyle w:val="7"/>
        <w:spacing w:line="360" w:lineRule="auto"/>
        <w:jc w:val="both"/>
        <w:rPr>
          <w:sz w:val="28"/>
          <w:szCs w:val="28"/>
        </w:rPr>
      </w:pPr>
      <w:r>
        <w:rPr>
          <w:b/>
          <w:bCs/>
          <w:sz w:val="28"/>
          <w:szCs w:val="28"/>
        </w:rPr>
        <w:t xml:space="preserve">23. Логика реализации Программы в рамках смены. </w:t>
      </w:r>
    </w:p>
    <w:p>
      <w:pPr>
        <w:pStyle w:val="7"/>
        <w:spacing w:line="360" w:lineRule="auto"/>
        <w:jc w:val="both"/>
        <w:rPr>
          <w:sz w:val="28"/>
          <w:szCs w:val="28"/>
        </w:rPr>
      </w:pPr>
      <w:r>
        <w:rPr>
          <w:sz w:val="28"/>
          <w:szCs w:val="28"/>
        </w:rPr>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pPr>
        <w:pStyle w:val="7"/>
        <w:spacing w:line="360" w:lineRule="auto"/>
        <w:jc w:val="both"/>
        <w:rPr>
          <w:sz w:val="28"/>
          <w:szCs w:val="28"/>
        </w:rPr>
      </w:pPr>
      <w:r>
        <w:rPr>
          <w:sz w:val="28"/>
          <w:szCs w:val="28"/>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w:t>
      </w:r>
    </w:p>
    <w:p>
      <w:pPr>
        <w:pStyle w:val="7"/>
        <w:spacing w:line="360" w:lineRule="auto"/>
        <w:jc w:val="both"/>
        <w:rPr>
          <w:sz w:val="28"/>
          <w:szCs w:val="28"/>
        </w:rPr>
      </w:pPr>
      <w:r>
        <w:rPr>
          <w:sz w:val="28"/>
          <w:szCs w:val="28"/>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w:t>
      </w:r>
    </w:p>
    <w:p>
      <w:pPr>
        <w:pStyle w:val="7"/>
        <w:spacing w:line="360" w:lineRule="auto"/>
        <w:jc w:val="both"/>
        <w:rPr>
          <w:sz w:val="28"/>
          <w:szCs w:val="28"/>
        </w:rPr>
      </w:pPr>
      <w:r>
        <w:rPr>
          <w:sz w:val="28"/>
          <w:szCs w:val="28"/>
        </w:rPr>
        <w:t xml:space="preserve">23.4.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итгового периода представлено в инвариантных (обязательных) общелагерных и отрядных формах воспитательной работы в календарном плане </w:t>
      </w:r>
    </w:p>
    <w:p>
      <w:pPr>
        <w:pStyle w:val="7"/>
        <w:spacing w:line="360" w:lineRule="auto"/>
        <w:jc w:val="both"/>
        <w:rPr>
          <w:sz w:val="28"/>
          <w:szCs w:val="28"/>
        </w:rPr>
      </w:pPr>
      <w:r>
        <w:rPr>
          <w:sz w:val="28"/>
          <w:szCs w:val="28"/>
        </w:rPr>
        <w:t xml:space="preserve">23.5.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pPr>
        <w:pStyle w:val="7"/>
        <w:spacing w:line="360" w:lineRule="auto"/>
        <w:jc w:val="both"/>
        <w:rPr>
          <w:sz w:val="28"/>
          <w:szCs w:val="28"/>
        </w:rPr>
      </w:pPr>
      <w:r>
        <w:rPr>
          <w:sz w:val="28"/>
          <w:szCs w:val="28"/>
        </w:rPr>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pPr>
        <w:pStyle w:val="7"/>
        <w:spacing w:line="360" w:lineRule="auto"/>
        <w:jc w:val="both"/>
        <w:rPr>
          <w:sz w:val="28"/>
          <w:szCs w:val="28"/>
        </w:rPr>
      </w:pPr>
      <w:r>
        <w:rPr>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pPr>
        <w:pStyle w:val="7"/>
        <w:spacing w:line="360" w:lineRule="auto"/>
        <w:jc w:val="both"/>
        <w:rPr>
          <w:sz w:val="28"/>
          <w:szCs w:val="28"/>
        </w:rPr>
      </w:pPr>
      <w:r>
        <w:rPr>
          <w:sz w:val="28"/>
          <w:szCs w:val="28"/>
        </w:rPr>
        <w:t xml:space="preserve">Планирование анализа воспитательной работы включается в календарный план воспитательной работы. </w:t>
      </w:r>
    </w:p>
    <w:p>
      <w:pPr>
        <w:pStyle w:val="7"/>
        <w:spacing w:line="360" w:lineRule="auto"/>
        <w:jc w:val="both"/>
        <w:rPr>
          <w:sz w:val="28"/>
          <w:szCs w:val="28"/>
        </w:rPr>
      </w:pPr>
      <w:r>
        <w:rPr>
          <w:sz w:val="28"/>
          <w:szCs w:val="28"/>
        </w:rPr>
        <w:t xml:space="preserve">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
    <w:p>
      <w:pPr>
        <w:pStyle w:val="7"/>
        <w:spacing w:line="360" w:lineRule="auto"/>
        <w:jc w:val="both"/>
        <w:rPr>
          <w:sz w:val="28"/>
          <w:szCs w:val="28"/>
        </w:rPr>
      </w:pPr>
      <w:r>
        <w:rPr>
          <w:sz w:val="28"/>
          <w:szCs w:val="28"/>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w:t>
      </w:r>
    </w:p>
    <w:p>
      <w:pPr>
        <w:pStyle w:val="7"/>
        <w:spacing w:line="360" w:lineRule="auto"/>
        <w:jc w:val="both"/>
        <w:rPr>
          <w:sz w:val="28"/>
          <w:szCs w:val="28"/>
        </w:rPr>
      </w:pPr>
      <w:r>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 </w:t>
      </w:r>
    </w:p>
    <w:p>
      <w:pPr>
        <w:pStyle w:val="7"/>
        <w:spacing w:line="360" w:lineRule="auto"/>
        <w:jc w:val="both"/>
        <w:rPr>
          <w:sz w:val="28"/>
          <w:szCs w:val="28"/>
        </w:rPr>
      </w:pPr>
      <w:r>
        <w:rPr>
          <w:sz w:val="28"/>
          <w:szCs w:val="28"/>
        </w:rP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 </w:t>
      </w:r>
    </w:p>
    <w:p>
      <w:pPr>
        <w:pStyle w:val="7"/>
        <w:spacing w:line="360" w:lineRule="auto"/>
        <w:jc w:val="both"/>
        <w:rPr>
          <w:sz w:val="28"/>
          <w:szCs w:val="28"/>
        </w:rPr>
      </w:pPr>
      <w:r>
        <w:rPr>
          <w:sz w:val="28"/>
          <w:szCs w:val="28"/>
        </w:rPr>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 </w:t>
      </w:r>
    </w:p>
    <w:p>
      <w:pPr>
        <w:pStyle w:val="7"/>
        <w:spacing w:line="360" w:lineRule="auto"/>
        <w:jc w:val="both"/>
        <w:rPr>
          <w:sz w:val="28"/>
          <w:szCs w:val="28"/>
        </w:rPr>
      </w:pPr>
      <w:r>
        <w:rPr>
          <w:b/>
          <w:bCs/>
          <w:sz w:val="28"/>
          <w:szCs w:val="28"/>
        </w:rPr>
        <w:t xml:space="preserve">24. Партнерское взаимодействие с общественными и молодежными организациями. </w:t>
      </w:r>
    </w:p>
    <w:p>
      <w:pPr>
        <w:pStyle w:val="7"/>
        <w:numPr>
          <w:ilvl w:val="0"/>
          <w:numId w:val="1"/>
        </w:numPr>
        <w:spacing w:line="360" w:lineRule="auto"/>
        <w:ind w:left="0"/>
        <w:jc w:val="both"/>
        <w:rPr>
          <w:sz w:val="28"/>
          <w:szCs w:val="28"/>
        </w:rPr>
      </w:pPr>
      <w:r>
        <w:rPr>
          <w:sz w:val="28"/>
          <w:szCs w:val="28"/>
        </w:rP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общественно-государственное движение детей и молодежи «Движение первых», Муниципальное автономное учреждение культуры «Музейно-</w:t>
      </w:r>
    </w:p>
    <w:p>
      <w:pPr>
        <w:pStyle w:val="7"/>
        <w:spacing w:line="360" w:lineRule="auto"/>
        <w:jc w:val="both"/>
        <w:rPr>
          <w:sz w:val="28"/>
          <w:szCs w:val="28"/>
        </w:rPr>
      </w:pPr>
      <w:r>
        <w:rPr>
          <w:sz w:val="28"/>
          <w:szCs w:val="28"/>
        </w:rPr>
        <w:t xml:space="preserve"> выставочный центр» города Кирово-Чепецка Кировской области, станция юных туристов города Кирово-Чепецка, Лазертаг- клуб «Тактика43», Филиал «КЧХК» АО «ОХК» УРАЛХИМ» в городе Кирово-Чепецке, ключевская модельная библиотека Кирово-Чепецкого района, «Городской волонтерский центр» города Кирово-Чепецка.</w:t>
      </w:r>
    </w:p>
    <w:p>
      <w:pPr>
        <w:pStyle w:val="7"/>
        <w:spacing w:line="360" w:lineRule="auto"/>
        <w:jc w:val="both"/>
        <w:rPr>
          <w:sz w:val="28"/>
          <w:szCs w:val="28"/>
        </w:rPr>
      </w:pPr>
      <w:r>
        <w:rPr>
          <w:sz w:val="28"/>
          <w:szCs w:val="28"/>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pPr>
        <w:pStyle w:val="7"/>
        <w:spacing w:line="360" w:lineRule="auto"/>
        <w:jc w:val="both"/>
        <w:rPr>
          <w:sz w:val="28"/>
          <w:szCs w:val="28"/>
        </w:rPr>
      </w:pPr>
      <w:r>
        <w:rPr>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pPr>
        <w:pStyle w:val="7"/>
        <w:spacing w:line="360" w:lineRule="auto"/>
        <w:jc w:val="both"/>
        <w:rPr>
          <w:sz w:val="28"/>
          <w:szCs w:val="28"/>
        </w:rPr>
      </w:pPr>
      <w:r>
        <w:rPr>
          <w:sz w:val="28"/>
          <w:szCs w:val="28"/>
        </w:rPr>
        <w:t xml:space="preserve">проведение на базе организаций-партнеров отдельных занятий, тематических событий, отдельных мероприятий и акций; </w:t>
      </w:r>
    </w:p>
    <w:p>
      <w:pPr>
        <w:pStyle w:val="7"/>
        <w:spacing w:line="360" w:lineRule="auto"/>
        <w:jc w:val="both"/>
        <w:rPr>
          <w:sz w:val="28"/>
          <w:szCs w:val="28"/>
        </w:rPr>
      </w:pPr>
      <w:r>
        <w:rPr>
          <w:sz w:val="28"/>
          <w:szCs w:val="28"/>
        </w:rPr>
        <w:t xml:space="preserve">совместная реализация тематических и профильных смены; </w:t>
      </w:r>
    </w:p>
    <w:p>
      <w:pPr>
        <w:pStyle w:val="7"/>
        <w:spacing w:line="360" w:lineRule="auto"/>
        <w:jc w:val="both"/>
        <w:rPr>
          <w:sz w:val="28"/>
          <w:szCs w:val="28"/>
        </w:rPr>
      </w:pPr>
      <w:r>
        <w:rPr>
          <w:sz w:val="28"/>
          <w:szCs w:val="28"/>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pPr>
        <w:pStyle w:val="7"/>
        <w:spacing w:line="360" w:lineRule="auto"/>
        <w:jc w:val="both"/>
        <w:rPr>
          <w:sz w:val="28"/>
          <w:szCs w:val="28"/>
        </w:rPr>
      </w:pPr>
      <w:r>
        <w:rPr>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pPr>
        <w:pStyle w:val="7"/>
        <w:spacing w:line="360" w:lineRule="auto"/>
        <w:jc w:val="both"/>
        <w:rPr>
          <w:sz w:val="28"/>
          <w:szCs w:val="28"/>
        </w:rPr>
      </w:pPr>
      <w:r>
        <w:rPr>
          <w:b/>
          <w:bCs/>
          <w:sz w:val="28"/>
          <w:szCs w:val="28"/>
        </w:rPr>
        <w:t xml:space="preserve">25. Взаимодействие с родительским сообществом. </w:t>
      </w:r>
    </w:p>
    <w:p>
      <w:pPr>
        <w:pStyle w:val="7"/>
        <w:spacing w:line="360" w:lineRule="auto"/>
        <w:jc w:val="both"/>
        <w:rPr>
          <w:sz w:val="28"/>
          <w:szCs w:val="28"/>
        </w:rPr>
      </w:pPr>
      <w:r>
        <w:rPr>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pPr>
        <w:pStyle w:val="7"/>
        <w:spacing w:line="360" w:lineRule="auto"/>
        <w:jc w:val="both"/>
        <w:rPr>
          <w:sz w:val="28"/>
          <w:szCs w:val="28"/>
        </w:rPr>
      </w:pPr>
      <w:r>
        <w:rPr>
          <w:sz w:val="28"/>
          <w:szCs w:val="28"/>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pPr>
        <w:pStyle w:val="7"/>
        <w:spacing w:line="360" w:lineRule="auto"/>
        <w:jc w:val="both"/>
        <w:rPr>
          <w:sz w:val="28"/>
          <w:szCs w:val="28"/>
        </w:rPr>
      </w:pPr>
      <w:r>
        <w:rPr>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pPr>
        <w:pStyle w:val="7"/>
        <w:spacing w:line="360" w:lineRule="auto"/>
        <w:jc w:val="both"/>
        <w:rPr>
          <w:sz w:val="28"/>
          <w:szCs w:val="28"/>
        </w:rPr>
      </w:pPr>
      <w:r>
        <w:rPr>
          <w:sz w:val="28"/>
          <w:szCs w:val="28"/>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pPr>
        <w:pStyle w:val="7"/>
        <w:spacing w:line="360" w:lineRule="auto"/>
        <w:jc w:val="both"/>
        <w:rPr>
          <w:sz w:val="28"/>
          <w:szCs w:val="28"/>
        </w:rPr>
      </w:pPr>
      <w:r>
        <w:rPr>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pPr>
        <w:pStyle w:val="7"/>
        <w:spacing w:line="360" w:lineRule="auto"/>
        <w:jc w:val="both"/>
        <w:rPr>
          <w:sz w:val="28"/>
          <w:szCs w:val="28"/>
        </w:rPr>
      </w:pPr>
      <w:r>
        <w:rPr>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pPr>
        <w:pStyle w:val="7"/>
        <w:spacing w:line="360" w:lineRule="auto"/>
        <w:jc w:val="both"/>
        <w:rPr>
          <w:sz w:val="28"/>
          <w:szCs w:val="28"/>
        </w:rPr>
      </w:pPr>
      <w:r>
        <w:rPr>
          <w:sz w:val="28"/>
          <w:szCs w:val="28"/>
        </w:rPr>
        <w:t xml:space="preserve">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 </w:t>
      </w:r>
    </w:p>
    <w:p>
      <w:pPr>
        <w:pStyle w:val="7"/>
        <w:spacing w:line="360" w:lineRule="auto"/>
        <w:jc w:val="both"/>
        <w:rPr>
          <w:sz w:val="28"/>
          <w:szCs w:val="28"/>
        </w:rPr>
      </w:pPr>
      <w:r>
        <w:rPr>
          <w:sz w:val="28"/>
          <w:szCs w:val="28"/>
        </w:rPr>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 </w:t>
      </w:r>
    </w:p>
    <w:p>
      <w:pPr>
        <w:pStyle w:val="7"/>
        <w:spacing w:line="360" w:lineRule="auto"/>
        <w:jc w:val="both"/>
        <w:rPr>
          <w:sz w:val="28"/>
          <w:szCs w:val="28"/>
        </w:rPr>
      </w:pPr>
      <w:r>
        <w:rPr>
          <w:b/>
          <w:bCs/>
          <w:sz w:val="28"/>
          <w:szCs w:val="28"/>
        </w:rPr>
        <w:t xml:space="preserve">26. Кадровое обеспечение реализации Программы. </w:t>
      </w:r>
    </w:p>
    <w:p>
      <w:pPr>
        <w:pStyle w:val="7"/>
        <w:numPr>
          <w:ilvl w:val="0"/>
          <w:numId w:val="2"/>
        </w:numPr>
        <w:spacing w:line="360" w:lineRule="auto"/>
        <w:ind w:left="0"/>
        <w:jc w:val="both"/>
        <w:rPr>
          <w:sz w:val="28"/>
          <w:szCs w:val="28"/>
        </w:rPr>
      </w:pPr>
      <w:r>
        <w:rPr>
          <w:sz w:val="28"/>
          <w:szCs w:val="28"/>
        </w:rPr>
        <w:t xml:space="preserve">Начальник лагеря- имеет педагогическое образование, общий педагогический стаж работы 35 лет. Опыт работы в данном ДОЛ 5 лет. </w:t>
      </w:r>
    </w:p>
    <w:p>
      <w:pPr>
        <w:pStyle w:val="7"/>
        <w:numPr>
          <w:ilvl w:val="0"/>
          <w:numId w:val="2"/>
        </w:numPr>
        <w:spacing w:line="360" w:lineRule="auto"/>
        <w:ind w:left="0"/>
        <w:jc w:val="both"/>
        <w:rPr>
          <w:sz w:val="28"/>
          <w:szCs w:val="28"/>
        </w:rPr>
      </w:pPr>
      <w:r>
        <w:rPr>
          <w:sz w:val="28"/>
          <w:szCs w:val="28"/>
        </w:rPr>
        <w:t>Педагог – организатор – общий педагогический стаж 2 года, имеет опыт проведения около 10 смен с использованием технологии сюжетно-ролевой игры. Дополнительное образование «Руководитель театрального кружка», переподготовка в направлении «АРТ- педагогика».</w:t>
      </w:r>
    </w:p>
    <w:p>
      <w:pPr>
        <w:pStyle w:val="7"/>
        <w:numPr>
          <w:ilvl w:val="0"/>
          <w:numId w:val="2"/>
        </w:numPr>
        <w:spacing w:line="360" w:lineRule="auto"/>
        <w:ind w:left="0"/>
        <w:jc w:val="both"/>
        <w:rPr>
          <w:sz w:val="28"/>
          <w:szCs w:val="28"/>
        </w:rPr>
      </w:pPr>
      <w:r>
        <w:rPr>
          <w:sz w:val="28"/>
          <w:szCs w:val="28"/>
        </w:rPr>
        <w:t xml:space="preserve">Спорт инструктор –  высшее образование, стаж работы более 30 лет, имеет грамоту министерства образования </w:t>
      </w:r>
    </w:p>
    <w:p>
      <w:pPr>
        <w:pStyle w:val="7"/>
        <w:numPr>
          <w:ilvl w:val="0"/>
          <w:numId w:val="2"/>
        </w:numPr>
        <w:spacing w:line="360" w:lineRule="auto"/>
        <w:ind w:left="0"/>
        <w:jc w:val="both"/>
        <w:rPr>
          <w:sz w:val="28"/>
          <w:szCs w:val="28"/>
        </w:rPr>
      </w:pPr>
      <w:r>
        <w:rPr>
          <w:sz w:val="28"/>
          <w:szCs w:val="28"/>
        </w:rPr>
        <w:t>Педагоги дополнительного образования не только дипломированные специалисты, имеющие стаж работы по специальности не менее 20 лет, но и многолетний стаж работы в ДОЛ, в разных сменах. Каждый раз подготавливая образовательную программу в сюжет смен.</w:t>
      </w:r>
    </w:p>
    <w:p>
      <w:pPr>
        <w:pStyle w:val="7"/>
        <w:numPr>
          <w:ilvl w:val="0"/>
          <w:numId w:val="3"/>
        </w:numPr>
        <w:spacing w:line="360" w:lineRule="auto"/>
        <w:ind w:left="0"/>
        <w:jc w:val="both"/>
        <w:rPr>
          <w:sz w:val="28"/>
          <w:szCs w:val="28"/>
        </w:rPr>
      </w:pPr>
      <w:r>
        <w:rPr>
          <w:sz w:val="28"/>
          <w:szCs w:val="28"/>
        </w:rPr>
        <w:t>Воспитатели – с высшим и средним профессиональным  педагогическим образованием не менее 2 лет</w:t>
      </w:r>
    </w:p>
    <w:p>
      <w:pPr>
        <w:pStyle w:val="7"/>
        <w:numPr>
          <w:ilvl w:val="0"/>
          <w:numId w:val="3"/>
        </w:numPr>
        <w:spacing w:line="360" w:lineRule="auto"/>
        <w:ind w:left="0"/>
        <w:jc w:val="both"/>
        <w:rPr>
          <w:sz w:val="28"/>
          <w:szCs w:val="28"/>
        </w:rPr>
      </w:pPr>
      <w:r>
        <w:rPr>
          <w:sz w:val="28"/>
          <w:szCs w:val="28"/>
        </w:rPr>
        <w:t>Вожатые - студенты колледжей, университетов, педагогов со стажем работы менее 2 лет, с пройденным обучением и документом по специальности вожатый.</w:t>
      </w:r>
    </w:p>
    <w:p>
      <w:pPr>
        <w:pStyle w:val="7"/>
        <w:spacing w:line="360" w:lineRule="auto"/>
        <w:jc w:val="both"/>
        <w:rPr>
          <w:sz w:val="28"/>
          <w:szCs w:val="28"/>
        </w:rPr>
      </w:pPr>
      <w:r>
        <w:rPr>
          <w:b/>
          <w:bCs/>
          <w:sz w:val="28"/>
          <w:szCs w:val="28"/>
        </w:rPr>
        <w:t xml:space="preserve">28. Материально-техническое обеспечение реализации Программы. </w:t>
      </w:r>
    </w:p>
    <w:p>
      <w:pPr>
        <w:numPr>
          <w:ilvl w:val="0"/>
          <w:numId w:val="4"/>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-Спортплощадка для занятий минифутболом, волейболом.</w:t>
      </w:r>
    </w:p>
    <w:p>
      <w:pPr>
        <w:numPr>
          <w:ilvl w:val="0"/>
          <w:numId w:val="4"/>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-Открытый бассейн с подогревом</w:t>
      </w:r>
    </w:p>
    <w:p>
      <w:pPr>
        <w:numPr>
          <w:ilvl w:val="0"/>
          <w:numId w:val="4"/>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-Современный оборудованный тренажёрный зал.</w:t>
      </w:r>
    </w:p>
    <w:p>
      <w:pPr>
        <w:numPr>
          <w:ilvl w:val="0"/>
          <w:numId w:val="4"/>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-Современный танцевальный зал для занятий танцами </w:t>
      </w:r>
    </w:p>
    <w:p>
      <w:pPr>
        <w:numPr>
          <w:ilvl w:val="0"/>
          <w:numId w:val="4"/>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-Актовый зал с современной акустической аппаратурой.</w:t>
      </w:r>
    </w:p>
    <w:p>
      <w:pPr>
        <w:numPr>
          <w:ilvl w:val="0"/>
          <w:numId w:val="4"/>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ART</w:t>
      </w:r>
      <w:r>
        <w:rPr>
          <w:rFonts w:ascii="Times New Roman" w:hAnsi="Times New Roman" w:cs="Times New Roman"/>
          <w:color w:val="000000"/>
          <w:sz w:val="28"/>
          <w:szCs w:val="28"/>
        </w:rPr>
        <w:t>- клуб для занятий объединений дополнительного образования и</w:t>
      </w:r>
    </w:p>
    <w:p>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проведения групповых психологических занятий.</w:t>
      </w:r>
    </w:p>
    <w:p>
      <w:pPr>
        <w:numPr>
          <w:ilvl w:val="0"/>
          <w:numId w:val="5"/>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-Медицинский пункт с аппаратом для изготовления кислородного коктейля.</w:t>
      </w:r>
    </w:p>
    <w:p>
      <w:pPr>
        <w:numPr>
          <w:ilvl w:val="0"/>
          <w:numId w:val="5"/>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-Лечебные корпуса и кабинеты, с современным оборудованием для предоставления процедур назначенных врачом.</w:t>
      </w:r>
    </w:p>
    <w:p>
      <w:pPr>
        <w:numPr>
          <w:ilvl w:val="0"/>
          <w:numId w:val="5"/>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-Костюмерная, с широким выбором костюмов и акцентов на </w:t>
      </w:r>
    </w:p>
    <w:p>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русский национальный костюм. </w:t>
      </w:r>
    </w:p>
    <w:p>
      <w:pPr>
        <w:numPr>
          <w:ilvl w:val="0"/>
          <w:numId w:val="6"/>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-Костровая поляна;</w:t>
      </w:r>
    </w:p>
    <w:p>
      <w:pPr>
        <w:numPr>
          <w:ilvl w:val="0"/>
          <w:numId w:val="6"/>
        </w:numPr>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-Игровой реквизит для проведения подвижных игр и конкурсов.</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pStyle w:val="7"/>
        <w:spacing w:line="360" w:lineRule="auto"/>
        <w:jc w:val="both"/>
        <w:rPr>
          <w:b/>
          <w:bCs/>
          <w:sz w:val="28"/>
          <w:szCs w:val="28"/>
        </w:rPr>
      </w:pPr>
    </w:p>
    <w:p>
      <w:pPr>
        <w:pStyle w:val="7"/>
        <w:spacing w:line="360" w:lineRule="auto"/>
        <w:jc w:val="both"/>
        <w:rPr>
          <w:sz w:val="28"/>
          <w:szCs w:val="28"/>
        </w:rPr>
      </w:pPr>
    </w:p>
    <w:p>
      <w:pPr>
        <w:pStyle w:val="7"/>
        <w:spacing w:line="360" w:lineRule="auto"/>
        <w:jc w:val="both"/>
        <w:rPr>
          <w:sz w:val="28"/>
          <w:szCs w:val="28"/>
        </w:rPr>
      </w:pPr>
      <w:r>
        <w:rPr>
          <w:b/>
          <w:bCs/>
          <w:sz w:val="28"/>
          <w:szCs w:val="28"/>
        </w:rPr>
        <w:t xml:space="preserve">Организационный период смены </w:t>
      </w:r>
    </w:p>
    <w:p>
      <w:pPr>
        <w:pStyle w:val="7"/>
        <w:spacing w:line="360" w:lineRule="auto"/>
        <w:jc w:val="both"/>
        <w:rPr>
          <w:sz w:val="28"/>
          <w:szCs w:val="28"/>
        </w:rPr>
      </w:pPr>
      <w:r>
        <w:rPr>
          <w:sz w:val="28"/>
          <w:szCs w:val="28"/>
        </w:rPr>
        <w:t xml:space="preserve">Общелагерный уровень (инвариантные формы) </w:t>
      </w:r>
    </w:p>
    <w:p>
      <w:pPr>
        <w:pStyle w:val="7"/>
        <w:spacing w:line="360" w:lineRule="auto"/>
        <w:jc w:val="both"/>
        <w:rPr>
          <w:sz w:val="28"/>
          <w:szCs w:val="28"/>
        </w:rPr>
      </w:pPr>
      <w:r>
        <w:rPr>
          <w:b/>
          <w:bCs/>
          <w:sz w:val="28"/>
          <w:szCs w:val="28"/>
        </w:rPr>
        <w:t>Линейка / Церемония открытия смены</w:t>
      </w:r>
      <w:r>
        <w:rPr>
          <w:sz w:val="28"/>
          <w:szCs w:val="28"/>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населенных пунктов – малой Родины детей и т.п. Приветствуется исполнение Гимна / песни региона/города. </w:t>
      </w:r>
    </w:p>
    <w:p>
      <w:pPr>
        <w:pStyle w:val="7"/>
        <w:spacing w:line="360" w:lineRule="auto"/>
        <w:jc w:val="both"/>
        <w:rPr>
          <w:sz w:val="28"/>
          <w:szCs w:val="28"/>
        </w:rPr>
      </w:pPr>
      <w:r>
        <w:rPr>
          <w:sz w:val="28"/>
          <w:szCs w:val="28"/>
        </w:rPr>
        <w:t xml:space="preserve">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 </w:t>
      </w:r>
    </w:p>
    <w:p>
      <w:pPr>
        <w:pStyle w:val="7"/>
        <w:spacing w:line="360" w:lineRule="auto"/>
        <w:jc w:val="both"/>
        <w:rPr>
          <w:sz w:val="28"/>
          <w:szCs w:val="28"/>
        </w:rPr>
      </w:pPr>
      <w:r>
        <w:rPr>
          <w:sz w:val="28"/>
          <w:szCs w:val="28"/>
        </w:rPr>
        <w:t xml:space="preserve">Комментарии, исходя из специфики формы организации отдыха детей и их оздоровления: универсальная формы для любого типа организации отдыха детей и их оздоровления. </w:t>
      </w:r>
    </w:p>
    <w:p>
      <w:pPr>
        <w:pStyle w:val="7"/>
        <w:spacing w:line="360" w:lineRule="auto"/>
        <w:jc w:val="both"/>
        <w:rPr>
          <w:sz w:val="28"/>
          <w:szCs w:val="28"/>
        </w:rPr>
      </w:pPr>
      <w:r>
        <w:rPr>
          <w:b/>
          <w:bCs/>
          <w:sz w:val="28"/>
          <w:szCs w:val="28"/>
        </w:rPr>
        <w:t>Хозяйственный сбор лагеря</w:t>
      </w:r>
      <w:r>
        <w:rPr>
          <w:sz w:val="28"/>
          <w:szCs w:val="28"/>
        </w:rPr>
        <w:t xml:space="preserve">. формирование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 </w:t>
      </w:r>
    </w:p>
    <w:p>
      <w:pPr>
        <w:pStyle w:val="7"/>
        <w:spacing w:line="360" w:lineRule="auto"/>
        <w:jc w:val="both"/>
        <w:rPr>
          <w:sz w:val="28"/>
          <w:szCs w:val="28"/>
        </w:rPr>
      </w:pPr>
      <w:r>
        <w:rPr>
          <w:sz w:val="28"/>
          <w:szCs w:val="28"/>
        </w:rPr>
        <w:t xml:space="preserve">Содержание блоков (станций) выстраиваются, исходя из особенностей деятельности в условиях той или иной формы организации отдыха детей и их оздоровления. </w:t>
      </w:r>
    </w:p>
    <w:p>
      <w:pPr>
        <w:pStyle w:val="7"/>
        <w:spacing w:line="360" w:lineRule="auto"/>
        <w:jc w:val="both"/>
        <w:rPr>
          <w:sz w:val="28"/>
          <w:szCs w:val="28"/>
        </w:rPr>
      </w:pPr>
      <w:r>
        <w:rPr>
          <w:b/>
          <w:bCs/>
          <w:sz w:val="28"/>
          <w:szCs w:val="28"/>
        </w:rPr>
        <w:t>Презентация программы смены / Введение в игровую модель смены</w:t>
      </w:r>
      <w:r>
        <w:rPr>
          <w:sz w:val="28"/>
          <w:szCs w:val="28"/>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Обязателен интерактивный формат, отличающийся от классно-урочной системы. </w:t>
      </w:r>
    </w:p>
    <w:p>
      <w:pPr>
        <w:pStyle w:val="7"/>
        <w:spacing w:line="360" w:lineRule="auto"/>
        <w:jc w:val="both"/>
        <w:rPr>
          <w:sz w:val="28"/>
          <w:szCs w:val="28"/>
        </w:rPr>
      </w:pPr>
      <w:r>
        <w:rPr>
          <w:sz w:val="28"/>
          <w:szCs w:val="28"/>
        </w:rPr>
        <w:t xml:space="preserve">Отрядный уровень (инвариантные формы) </w:t>
      </w:r>
    </w:p>
    <w:p>
      <w:pPr>
        <w:pStyle w:val="7"/>
        <w:spacing w:line="360" w:lineRule="auto"/>
        <w:jc w:val="both"/>
        <w:rPr>
          <w:sz w:val="28"/>
          <w:szCs w:val="28"/>
        </w:rPr>
      </w:pPr>
      <w:r>
        <w:rPr>
          <w:b/>
          <w:bCs/>
          <w:sz w:val="28"/>
          <w:szCs w:val="28"/>
        </w:rPr>
        <w:t>Инструктажи</w:t>
      </w:r>
      <w:r>
        <w:rPr>
          <w:sz w:val="28"/>
          <w:szCs w:val="28"/>
        </w:rPr>
        <w:t xml:space="preserve">.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необходимых инструкций, исходя из специфики формы организации отдыха детей и их оздоровления. </w:t>
      </w:r>
    </w:p>
    <w:p>
      <w:pPr>
        <w:pStyle w:val="7"/>
        <w:spacing w:line="360" w:lineRule="auto"/>
        <w:jc w:val="both"/>
        <w:rPr>
          <w:sz w:val="28"/>
          <w:szCs w:val="28"/>
        </w:rPr>
      </w:pPr>
      <w:r>
        <w:rPr>
          <w:b/>
          <w:bCs/>
          <w:sz w:val="28"/>
          <w:szCs w:val="28"/>
        </w:rPr>
        <w:t xml:space="preserve">Игры на знакомство, командообразование, выявление лидеров. </w:t>
      </w:r>
      <w:r>
        <w:rPr>
          <w:sz w:val="28"/>
          <w:szCs w:val="28"/>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 Условия проведения игр могут варьироваться, включая элементы веревочного курса или подвижных форм деятельности, в зависимости от условий и специфики. </w:t>
      </w:r>
    </w:p>
    <w:p>
      <w:pPr>
        <w:pStyle w:val="7"/>
        <w:spacing w:line="360" w:lineRule="auto"/>
        <w:jc w:val="both"/>
        <w:rPr>
          <w:sz w:val="28"/>
          <w:szCs w:val="28"/>
        </w:rPr>
      </w:pPr>
      <w:r>
        <w:rPr>
          <w:b/>
          <w:bCs/>
          <w:sz w:val="28"/>
          <w:szCs w:val="28"/>
        </w:rPr>
        <w:t xml:space="preserve">Организационный сбор отряда. </w:t>
      </w:r>
      <w:r>
        <w:rPr>
          <w:sz w:val="28"/>
          <w:szCs w:val="28"/>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 </w:t>
      </w:r>
    </w:p>
    <w:p>
      <w:pPr>
        <w:pStyle w:val="7"/>
        <w:spacing w:line="360" w:lineRule="auto"/>
        <w:jc w:val="both"/>
        <w:rPr>
          <w:sz w:val="28"/>
          <w:szCs w:val="28"/>
        </w:rPr>
      </w:pPr>
      <w:r>
        <w:rPr>
          <w:b/>
          <w:bCs/>
          <w:sz w:val="28"/>
          <w:szCs w:val="28"/>
        </w:rPr>
        <w:t>Огонек знакомства</w:t>
      </w:r>
      <w:r>
        <w:rPr>
          <w:sz w:val="28"/>
          <w:szCs w:val="28"/>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pPr>
        <w:pStyle w:val="7"/>
        <w:spacing w:line="360" w:lineRule="auto"/>
        <w:jc w:val="both"/>
        <w:rPr>
          <w:sz w:val="28"/>
          <w:szCs w:val="28"/>
        </w:rPr>
      </w:pPr>
      <w:r>
        <w:rPr>
          <w:b/>
          <w:bCs/>
          <w:sz w:val="28"/>
          <w:szCs w:val="28"/>
        </w:rPr>
        <w:t xml:space="preserve">Основной период смены </w:t>
      </w:r>
    </w:p>
    <w:p>
      <w:pPr>
        <w:pStyle w:val="7"/>
        <w:spacing w:line="360" w:lineRule="auto"/>
        <w:jc w:val="both"/>
        <w:rPr>
          <w:sz w:val="28"/>
          <w:szCs w:val="28"/>
        </w:rPr>
      </w:pPr>
      <w:r>
        <w:rPr>
          <w:sz w:val="28"/>
          <w:szCs w:val="28"/>
        </w:rPr>
        <w:t xml:space="preserve">Общелагерный уровень (инвариантные формы) </w:t>
      </w:r>
    </w:p>
    <w:p>
      <w:pPr>
        <w:pStyle w:val="7"/>
        <w:spacing w:line="360" w:lineRule="auto"/>
        <w:jc w:val="both"/>
        <w:rPr>
          <w:sz w:val="28"/>
          <w:szCs w:val="28"/>
        </w:rPr>
      </w:pPr>
      <w:r>
        <w:rPr>
          <w:b/>
          <w:bCs/>
          <w:sz w:val="28"/>
          <w:szCs w:val="28"/>
        </w:rPr>
        <w:t xml:space="preserve">Утренний подъем Государственного флага Российской Федерации. </w:t>
      </w:r>
      <w:r>
        <w:rPr>
          <w:sz w:val="28"/>
          <w:szCs w:val="28"/>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Данная форма может быть реализована ежедневно. </w:t>
      </w:r>
    </w:p>
    <w:p>
      <w:pPr>
        <w:pStyle w:val="7"/>
        <w:spacing w:line="360" w:lineRule="auto"/>
        <w:jc w:val="both"/>
        <w:rPr>
          <w:sz w:val="28"/>
          <w:szCs w:val="28"/>
        </w:rPr>
      </w:pPr>
      <w:r>
        <w:rPr>
          <w:b/>
          <w:bCs/>
          <w:sz w:val="28"/>
          <w:szCs w:val="28"/>
        </w:rPr>
        <w:t>Утренняя гигиеническая гимнастика</w:t>
      </w:r>
      <w:r>
        <w:rPr>
          <w:sz w:val="28"/>
          <w:szCs w:val="28"/>
        </w:rPr>
        <w:t xml:space="preserve">. Ценность здоровья, развития. Демонстрация позитивного личного примера со стороны вожатско-педагогического коллектива. </w:t>
      </w:r>
    </w:p>
    <w:p>
      <w:pPr>
        <w:pStyle w:val="7"/>
        <w:spacing w:line="360" w:lineRule="auto"/>
        <w:jc w:val="both"/>
        <w:rPr>
          <w:sz w:val="28"/>
          <w:szCs w:val="28"/>
        </w:rPr>
      </w:pPr>
      <w:r>
        <w:rPr>
          <w:b/>
          <w:bCs/>
          <w:sz w:val="28"/>
          <w:szCs w:val="28"/>
        </w:rPr>
        <w:t xml:space="preserve">Тренировочная пожарная эвакуация. </w:t>
      </w:r>
      <w:r>
        <w:rPr>
          <w:sz w:val="28"/>
          <w:szCs w:val="28"/>
        </w:rPr>
        <w:t xml:space="preserve">Обеспечение безопасного пребывания на территории организации отдыха детей и их оздоровления. </w:t>
      </w:r>
    </w:p>
    <w:p>
      <w:pPr>
        <w:pStyle w:val="7"/>
        <w:spacing w:line="360" w:lineRule="auto"/>
        <w:jc w:val="both"/>
        <w:rPr>
          <w:sz w:val="28"/>
          <w:szCs w:val="28"/>
        </w:rPr>
      </w:pPr>
      <w:r>
        <w:rPr>
          <w:b/>
          <w:bCs/>
          <w:sz w:val="28"/>
          <w:szCs w:val="28"/>
        </w:rPr>
        <w:t>Тематические дни и мероприятия в соответствии с перечнем утвержденных государственных и профессиональных праздников, а также памятных дней</w:t>
      </w:r>
      <w:r>
        <w:rPr>
          <w:sz w:val="28"/>
          <w:szCs w:val="28"/>
        </w:rPr>
        <w:t xml:space="preserve">. </w:t>
      </w:r>
    </w:p>
    <w:p>
      <w:pPr>
        <w:pStyle w:val="7"/>
        <w:spacing w:line="360" w:lineRule="auto"/>
        <w:jc w:val="both"/>
        <w:rPr>
          <w:sz w:val="28"/>
          <w:szCs w:val="28"/>
        </w:rPr>
      </w:pPr>
      <w:r>
        <w:rPr>
          <w:sz w:val="28"/>
          <w:szCs w:val="28"/>
        </w:rPr>
        <w:t xml:space="preserve">Тематические события должны учитывать региональный компонент. Перечень может быть дополнен праздниками и памятными событиями конкретного субъекта Российской Федерации. </w:t>
      </w:r>
    </w:p>
    <w:p>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Тематические дни: День Памяти</w:t>
      </w:r>
      <w:r>
        <w:rPr>
          <w:rFonts w:ascii="Times New Roman" w:hAnsi="Times New Roman" w:cs="Times New Roman"/>
          <w:sz w:val="28"/>
          <w:szCs w:val="28"/>
        </w:rPr>
        <w:t xml:space="preserve">. Ценность жизни, человека, мира. Линейка/Церемония старта дня. Военно-спортивные игры (например, «Зарничка», «Зарница», «Орленок»). Просветительский проект «Без срока давности». Конкурс-смотр строя и песни. Литературно-музыкальные постановки (возможно, в форме Концерта Вожатых). Кинопросмотры. Часы мужества. Знакомство с героями Всероссийской общественно-государственной инициативой. Важно завершение дня на позитивном эмоциональном фоне. </w:t>
      </w:r>
    </w:p>
    <w:p>
      <w:pPr>
        <w:pStyle w:val="7"/>
        <w:spacing w:line="360" w:lineRule="auto"/>
        <w:jc w:val="both"/>
        <w:rPr>
          <w:sz w:val="28"/>
          <w:szCs w:val="28"/>
        </w:rPr>
      </w:pPr>
      <w:r>
        <w:rPr>
          <w:b/>
          <w:bCs/>
          <w:sz w:val="28"/>
          <w:szCs w:val="28"/>
        </w:rPr>
        <w:t>Тематические дни: День Единства / День России / День культуры России</w:t>
      </w:r>
      <w:r>
        <w:rPr>
          <w:sz w:val="28"/>
          <w:szCs w:val="28"/>
        </w:rPr>
        <w:t xml:space="preserve">. Ценность Родины, семьи, жизни, единства. Культурный код России. Торжественная линейка/церемония старта дня. Конкурсы на знание родного языка (включая языки народов России). Тематические отрядные дела. Фестиваль дворовых игр /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pPr>
        <w:pStyle w:val="7"/>
        <w:spacing w:line="360" w:lineRule="auto"/>
        <w:jc w:val="both"/>
        <w:rPr>
          <w:sz w:val="28"/>
          <w:szCs w:val="28"/>
        </w:rPr>
      </w:pPr>
      <w:r>
        <w:rPr>
          <w:b/>
          <w:bCs/>
          <w:sz w:val="28"/>
          <w:szCs w:val="28"/>
        </w:rPr>
        <w:t>Тематические дни: День Семьи</w:t>
      </w:r>
      <w:r>
        <w:rPr>
          <w:sz w:val="28"/>
          <w:szCs w:val="28"/>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pPr>
        <w:pStyle w:val="7"/>
        <w:spacing w:line="360" w:lineRule="auto"/>
        <w:jc w:val="both"/>
        <w:rPr>
          <w:sz w:val="28"/>
          <w:szCs w:val="28"/>
        </w:rPr>
      </w:pPr>
      <w:r>
        <w:rPr>
          <w:b/>
          <w:bCs/>
          <w:sz w:val="28"/>
          <w:szCs w:val="28"/>
        </w:rPr>
        <w:t>Тематические дни: День Здоровья и Спорта</w:t>
      </w:r>
      <w:r>
        <w:rPr>
          <w:sz w:val="28"/>
          <w:szCs w:val="28"/>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 </w:t>
      </w:r>
    </w:p>
    <w:p>
      <w:pPr>
        <w:pStyle w:val="7"/>
        <w:spacing w:line="360" w:lineRule="auto"/>
        <w:jc w:val="both"/>
        <w:rPr>
          <w:sz w:val="28"/>
          <w:szCs w:val="28"/>
        </w:rPr>
      </w:pPr>
      <w:r>
        <w:rPr>
          <w:b/>
          <w:bCs/>
          <w:sz w:val="28"/>
          <w:szCs w:val="28"/>
        </w:rPr>
        <w:t>Тематические дни: День Профессий</w:t>
      </w:r>
      <w:r>
        <w:rPr>
          <w:sz w:val="28"/>
          <w:szCs w:val="28"/>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pPr>
        <w:pStyle w:val="7"/>
        <w:spacing w:line="360" w:lineRule="auto"/>
        <w:jc w:val="both"/>
        <w:rPr>
          <w:sz w:val="28"/>
          <w:szCs w:val="28"/>
        </w:rPr>
      </w:pPr>
      <w:r>
        <w:rPr>
          <w:b/>
          <w:bCs/>
          <w:sz w:val="28"/>
          <w:szCs w:val="28"/>
        </w:rPr>
        <w:t xml:space="preserve">Тематические дни: День Движения Первых. </w:t>
      </w:r>
      <w:r>
        <w:rPr>
          <w:sz w:val="28"/>
          <w:szCs w:val="28"/>
        </w:rPr>
        <w:t xml:space="preserve">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pPr>
        <w:pStyle w:val="7"/>
        <w:spacing w:line="360" w:lineRule="auto"/>
        <w:jc w:val="both"/>
        <w:rPr>
          <w:sz w:val="28"/>
          <w:szCs w:val="28"/>
        </w:rPr>
      </w:pPr>
      <w:r>
        <w:rPr>
          <w:b/>
          <w:bCs/>
          <w:sz w:val="28"/>
          <w:szCs w:val="28"/>
        </w:rPr>
        <w:t>Сборы и деятельность органов детского самоуправления</w:t>
      </w:r>
      <w:r>
        <w:rPr>
          <w:sz w:val="28"/>
          <w:szCs w:val="28"/>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общелагерном уровне (представители каждого отряда), так и дополняются отрядным уровнем в связке с игровой моделью смены. Интеграция с игровой моделью обязательна, в т.ч., включая выбор формы и наименований объединений. </w:t>
      </w:r>
    </w:p>
    <w:p>
      <w:pPr>
        <w:pStyle w:val="7"/>
        <w:spacing w:line="360" w:lineRule="auto"/>
        <w:jc w:val="both"/>
        <w:rPr>
          <w:sz w:val="28"/>
          <w:szCs w:val="28"/>
        </w:rPr>
      </w:pPr>
      <w:r>
        <w:rPr>
          <w:b/>
          <w:bCs/>
          <w:sz w:val="28"/>
          <w:szCs w:val="28"/>
        </w:rPr>
        <w:t>Занятия секций, студий и кружков</w:t>
      </w:r>
      <w:r>
        <w:rPr>
          <w:sz w:val="28"/>
          <w:szCs w:val="28"/>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pPr>
        <w:pStyle w:val="7"/>
        <w:spacing w:line="360" w:lineRule="auto"/>
        <w:jc w:val="both"/>
        <w:rPr>
          <w:sz w:val="28"/>
          <w:szCs w:val="28"/>
        </w:rPr>
      </w:pPr>
      <w:r>
        <w:rPr>
          <w:b/>
          <w:bCs/>
          <w:sz w:val="28"/>
          <w:szCs w:val="28"/>
        </w:rPr>
        <w:t xml:space="preserve">Тематические конкурсы и соревнования. </w:t>
      </w:r>
      <w:r>
        <w:rPr>
          <w:sz w:val="28"/>
          <w:szCs w:val="28"/>
        </w:rPr>
        <w:t xml:space="preserve">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Обязательны принципы справедливости, открытости и непредвзятости.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Отрядный уровень (инвариантные формы)</w:t>
      </w:r>
    </w:p>
    <w:p>
      <w:pPr>
        <w:pStyle w:val="7"/>
        <w:spacing w:line="360" w:lineRule="auto"/>
        <w:jc w:val="both"/>
        <w:rPr>
          <w:sz w:val="28"/>
          <w:szCs w:val="28"/>
        </w:rPr>
      </w:pPr>
      <w:r>
        <w:rPr>
          <w:b/>
          <w:bCs/>
          <w:sz w:val="28"/>
          <w:szCs w:val="28"/>
        </w:rPr>
        <w:t xml:space="preserve">Утренний информационный сбор отряда. </w:t>
      </w:r>
      <w:r>
        <w:rPr>
          <w:sz w:val="28"/>
          <w:szCs w:val="28"/>
        </w:rPr>
        <w:t xml:space="preserve">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 </w:t>
      </w:r>
    </w:p>
    <w:p>
      <w:pPr>
        <w:pStyle w:val="7"/>
        <w:spacing w:line="360" w:lineRule="auto"/>
        <w:jc w:val="both"/>
        <w:rPr>
          <w:sz w:val="28"/>
          <w:szCs w:val="28"/>
        </w:rPr>
      </w:pPr>
      <w:r>
        <w:rPr>
          <w:b/>
          <w:bCs/>
          <w:sz w:val="28"/>
          <w:szCs w:val="28"/>
        </w:rPr>
        <w:t xml:space="preserve">Вечерний сбор отряда. </w:t>
      </w:r>
      <w:r>
        <w:rPr>
          <w:sz w:val="28"/>
          <w:szCs w:val="28"/>
        </w:rP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 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 </w:t>
      </w:r>
    </w:p>
    <w:p>
      <w:pPr>
        <w:pStyle w:val="7"/>
        <w:spacing w:line="360" w:lineRule="auto"/>
        <w:jc w:val="both"/>
        <w:rPr>
          <w:sz w:val="28"/>
          <w:szCs w:val="28"/>
        </w:rPr>
      </w:pPr>
      <w:r>
        <w:rPr>
          <w:b/>
          <w:bCs/>
          <w:sz w:val="28"/>
          <w:szCs w:val="28"/>
        </w:rPr>
        <w:t xml:space="preserve">Огонек середины смены. </w:t>
      </w:r>
      <w:r>
        <w:rPr>
          <w:sz w:val="28"/>
          <w:szCs w:val="28"/>
        </w:rPr>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 Для детских лагерей дневного пребывания возможен формат интерактивного театра или эссе/рассказов друг о друге с целью демонстрации сильных сторон и талантов друг друга, благодарности. </w:t>
      </w:r>
    </w:p>
    <w:p>
      <w:pPr>
        <w:pStyle w:val="7"/>
        <w:spacing w:line="360" w:lineRule="auto"/>
        <w:jc w:val="both"/>
        <w:rPr>
          <w:sz w:val="28"/>
          <w:szCs w:val="28"/>
        </w:rPr>
      </w:pPr>
      <w:r>
        <w:rPr>
          <w:b/>
          <w:bCs/>
          <w:sz w:val="28"/>
          <w:szCs w:val="28"/>
        </w:rPr>
        <w:t xml:space="preserve">Тематические огоньки/беседы. </w:t>
      </w:r>
      <w:r>
        <w:rPr>
          <w:sz w:val="28"/>
          <w:szCs w:val="28"/>
        </w:rPr>
        <w:t xml:space="preserve">Обсуждение нравственных вопросов, усиление воспитательного эффекта и закрепление личного принятия общечеловеческих ценностей. </w:t>
      </w:r>
    </w:p>
    <w:p>
      <w:pPr>
        <w:pStyle w:val="7"/>
        <w:spacing w:line="360" w:lineRule="auto"/>
        <w:jc w:val="both"/>
        <w:rPr>
          <w:sz w:val="28"/>
          <w:szCs w:val="28"/>
        </w:rPr>
      </w:pPr>
      <w:r>
        <w:rPr>
          <w:b/>
          <w:bCs/>
          <w:sz w:val="28"/>
          <w:szCs w:val="28"/>
        </w:rPr>
        <w:t xml:space="preserve">Итоговый период смены </w:t>
      </w:r>
    </w:p>
    <w:p>
      <w:pPr>
        <w:pStyle w:val="7"/>
        <w:spacing w:line="360" w:lineRule="auto"/>
        <w:jc w:val="both"/>
        <w:rPr>
          <w:sz w:val="28"/>
          <w:szCs w:val="28"/>
        </w:rPr>
      </w:pPr>
      <w:r>
        <w:rPr>
          <w:sz w:val="28"/>
          <w:szCs w:val="28"/>
        </w:rPr>
        <w:t xml:space="preserve">Общелагерный уровень (инвариантные формы) </w:t>
      </w:r>
    </w:p>
    <w:p>
      <w:pPr>
        <w:pStyle w:val="7"/>
        <w:spacing w:line="360" w:lineRule="auto"/>
        <w:jc w:val="both"/>
        <w:rPr>
          <w:sz w:val="28"/>
          <w:szCs w:val="28"/>
        </w:rPr>
      </w:pPr>
      <w:r>
        <w:rPr>
          <w:b/>
          <w:bCs/>
          <w:sz w:val="28"/>
          <w:szCs w:val="28"/>
        </w:rPr>
        <w:t xml:space="preserve">Линейка / Церемония закрытия смены. </w:t>
      </w:r>
      <w:r>
        <w:rPr>
          <w:sz w:val="28"/>
          <w:szCs w:val="28"/>
        </w:rPr>
        <w:t xml:space="preserve">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Важно обеспечить торжественность формы работы: общий сбор, музыкальное и визуальное сопровождение. </w:t>
      </w:r>
    </w:p>
    <w:p>
      <w:pPr>
        <w:pStyle w:val="7"/>
        <w:spacing w:line="360" w:lineRule="auto"/>
        <w:jc w:val="both"/>
        <w:rPr>
          <w:sz w:val="28"/>
          <w:szCs w:val="28"/>
        </w:rPr>
      </w:pPr>
      <w:r>
        <w:rPr>
          <w:b/>
          <w:bCs/>
          <w:sz w:val="28"/>
          <w:szCs w:val="28"/>
        </w:rPr>
        <w:t xml:space="preserve">Презентация результатов деятельности кружков /секций. </w:t>
      </w:r>
      <w:r>
        <w:rPr>
          <w:sz w:val="28"/>
          <w:szCs w:val="28"/>
        </w:rPr>
        <w:t xml:space="preserve">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 </w:t>
      </w:r>
    </w:p>
    <w:p>
      <w:pPr>
        <w:pStyle w:val="7"/>
        <w:spacing w:line="360" w:lineRule="auto"/>
        <w:jc w:val="both"/>
        <w:rPr>
          <w:sz w:val="28"/>
          <w:szCs w:val="28"/>
        </w:rPr>
      </w:pPr>
      <w:r>
        <w:rPr>
          <w:sz w:val="28"/>
          <w:szCs w:val="28"/>
        </w:rPr>
        <w:t xml:space="preserve">Отрядный уровень (инвариантные формы) </w:t>
      </w:r>
    </w:p>
    <w:p>
      <w:pPr>
        <w:pStyle w:val="7"/>
        <w:spacing w:line="360" w:lineRule="auto"/>
        <w:jc w:val="both"/>
        <w:rPr>
          <w:sz w:val="28"/>
          <w:szCs w:val="28"/>
        </w:rPr>
      </w:pPr>
      <w:r>
        <w:rPr>
          <w:b/>
          <w:bCs/>
          <w:sz w:val="28"/>
          <w:szCs w:val="28"/>
        </w:rPr>
        <w:t xml:space="preserve">Итоговый сбор отряда. </w:t>
      </w:r>
      <w:r>
        <w:rPr>
          <w:sz w:val="28"/>
          <w:szCs w:val="28"/>
        </w:rPr>
        <w:t xml:space="preserve">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 </w:t>
      </w:r>
    </w:p>
    <w:p>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Прощальный огонек. </w:t>
      </w:r>
      <w:r>
        <w:rPr>
          <w:rFonts w:ascii="Times New Roman" w:hAnsi="Times New Roman" w:cs="Times New Roman"/>
          <w:sz w:val="28"/>
          <w:szCs w:val="28"/>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b/>
          <w:bCs/>
          <w:sz w:val="28"/>
          <w:szCs w:val="28"/>
        </w:rPr>
      </w:pPr>
    </w:p>
    <w:p>
      <w:pPr>
        <w:pStyle w:val="7"/>
        <w:spacing w:line="360" w:lineRule="auto"/>
        <w:jc w:val="both"/>
        <w:rPr>
          <w:sz w:val="28"/>
          <w:szCs w:val="28"/>
        </w:rPr>
      </w:pPr>
      <w:r>
        <w:rPr>
          <w:b/>
          <w:bCs/>
          <w:sz w:val="28"/>
          <w:szCs w:val="28"/>
        </w:rPr>
        <w:t xml:space="preserve">Перечень нормативных правовых актов, утверждающих государственные и профессиональные праздники, а также памятные дни </w:t>
      </w:r>
    </w:p>
    <w:p>
      <w:pPr>
        <w:pStyle w:val="7"/>
        <w:spacing w:line="360" w:lineRule="auto"/>
        <w:jc w:val="both"/>
        <w:rPr>
          <w:sz w:val="28"/>
          <w:szCs w:val="28"/>
        </w:rPr>
      </w:pPr>
      <w:r>
        <w:rPr>
          <w:b/>
          <w:bCs/>
          <w:sz w:val="28"/>
          <w:szCs w:val="28"/>
        </w:rPr>
        <w:t xml:space="preserve">(в период летней оздоровительной кампании) </w:t>
      </w:r>
    </w:p>
    <w:p>
      <w:pPr>
        <w:pStyle w:val="7"/>
        <w:spacing w:line="360" w:lineRule="auto"/>
        <w:jc w:val="both"/>
        <w:rPr>
          <w:sz w:val="28"/>
          <w:szCs w:val="28"/>
        </w:rPr>
      </w:pPr>
      <w:r>
        <w:rPr>
          <w:sz w:val="28"/>
          <w:szCs w:val="28"/>
        </w:rPr>
        <w:t xml:space="preserve">Федеральный закон от 13.03.1995 № 32-ФЗ (ред. от 28.09.2023) «О днях воинской славы и памятных датах России»; </w:t>
      </w:r>
    </w:p>
    <w:p>
      <w:pPr>
        <w:pStyle w:val="7"/>
        <w:spacing w:line="360" w:lineRule="auto"/>
        <w:jc w:val="both"/>
        <w:rPr>
          <w:sz w:val="28"/>
          <w:szCs w:val="28"/>
        </w:rPr>
      </w:pPr>
      <w:r>
        <w:rPr>
          <w:sz w:val="28"/>
          <w:szCs w:val="28"/>
        </w:rPr>
        <w:t xml:space="preserve">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 </w:t>
      </w:r>
    </w:p>
    <w:p>
      <w:pPr>
        <w:pStyle w:val="7"/>
        <w:spacing w:line="360" w:lineRule="auto"/>
        <w:jc w:val="both"/>
        <w:rPr>
          <w:sz w:val="28"/>
          <w:szCs w:val="28"/>
        </w:rPr>
      </w:pPr>
      <w:r>
        <w:rPr>
          <w:sz w:val="28"/>
          <w:szCs w:val="28"/>
        </w:rPr>
        <w:t xml:space="preserve">Указ Президента Российской Федерации от 21.07.2007 № 933 «О Дне эколога»; </w:t>
      </w:r>
    </w:p>
    <w:p>
      <w:pPr>
        <w:pStyle w:val="7"/>
        <w:spacing w:line="360" w:lineRule="auto"/>
        <w:jc w:val="both"/>
        <w:rPr>
          <w:sz w:val="28"/>
          <w:szCs w:val="28"/>
        </w:rPr>
      </w:pPr>
      <w:r>
        <w:rPr>
          <w:sz w:val="28"/>
          <w:szCs w:val="28"/>
        </w:rPr>
        <w:t xml:space="preserve">Указ Президента Российской Федерации от 06.06.2011 № 705 «О Дне русского языка»; </w:t>
      </w:r>
    </w:p>
    <w:p>
      <w:pPr>
        <w:pStyle w:val="7"/>
        <w:spacing w:line="360" w:lineRule="auto"/>
        <w:jc w:val="both"/>
        <w:rPr>
          <w:sz w:val="28"/>
          <w:szCs w:val="28"/>
        </w:rPr>
      </w:pPr>
      <w:r>
        <w:rPr>
          <w:sz w:val="28"/>
          <w:szCs w:val="28"/>
        </w:rPr>
        <w:t xml:space="preserve">Указ Президента Российской Федерации от 27.10.2000 № 1796 «О Дне социального работника»; </w:t>
      </w:r>
    </w:p>
    <w:p>
      <w:pPr>
        <w:pStyle w:val="7"/>
        <w:spacing w:line="360" w:lineRule="auto"/>
        <w:jc w:val="both"/>
        <w:rPr>
          <w:sz w:val="28"/>
          <w:szCs w:val="28"/>
        </w:rPr>
      </w:pPr>
      <w:r>
        <w:rPr>
          <w:sz w:val="28"/>
          <w:szCs w:val="28"/>
        </w:rPr>
        <w:t xml:space="preserve">Указ Президента Российской Федерации от 17.06.2000 № 1111 «О Дне работников текстильной и легкой промышленности»; </w:t>
      </w:r>
    </w:p>
    <w:p>
      <w:pPr>
        <w:pStyle w:val="7"/>
        <w:spacing w:line="360" w:lineRule="auto"/>
        <w:jc w:val="both"/>
        <w:rPr>
          <w:sz w:val="28"/>
          <w:szCs w:val="28"/>
        </w:rPr>
      </w:pPr>
      <w:r>
        <w:rPr>
          <w:sz w:val="28"/>
          <w:szCs w:val="28"/>
        </w:rPr>
        <w:t xml:space="preserve">Указ Президента Российской Федерации от 04.06.2007 № 701 «Об установлении Дня работника миграционной службы; </w:t>
      </w:r>
    </w:p>
    <w:p>
      <w:pPr>
        <w:pStyle w:val="7"/>
        <w:spacing w:line="360" w:lineRule="auto"/>
        <w:jc w:val="both"/>
        <w:rPr>
          <w:sz w:val="28"/>
          <w:szCs w:val="28"/>
        </w:rPr>
      </w:pPr>
      <w:r>
        <w:rPr>
          <w:sz w:val="28"/>
          <w:szCs w:val="28"/>
        </w:rPr>
        <w:t xml:space="preserve">Указ Президента Российской Федерации от 17.06.2022 № 384 «О Дне народных художественных промыслов»; </w:t>
      </w:r>
    </w:p>
    <w:p>
      <w:pPr>
        <w:pStyle w:val="7"/>
        <w:spacing w:line="360" w:lineRule="auto"/>
        <w:jc w:val="both"/>
        <w:rPr>
          <w:sz w:val="28"/>
          <w:szCs w:val="28"/>
        </w:rPr>
      </w:pPr>
      <w:r>
        <w:rPr>
          <w:sz w:val="28"/>
          <w:szCs w:val="28"/>
        </w:rPr>
        <w:t xml:space="preserve">Указ Президента Российской Федерации от 08.06.1996 № 857 «О Дне памяти и скорби»; </w:t>
      </w:r>
    </w:p>
    <w:p>
      <w:pPr>
        <w:pStyle w:val="7"/>
        <w:spacing w:line="360" w:lineRule="auto"/>
        <w:jc w:val="both"/>
        <w:rPr>
          <w:sz w:val="28"/>
          <w:szCs w:val="28"/>
        </w:rPr>
      </w:pPr>
      <w:r>
        <w:rPr>
          <w:sz w:val="28"/>
          <w:szCs w:val="28"/>
        </w:rPr>
        <w:t xml:space="preserve">Указ Президента Российской Федерации от 28.06.2022 № 411 «О Дне семьи, любви и верности»; </w:t>
      </w:r>
    </w:p>
    <w:p>
      <w:pPr>
        <w:pStyle w:val="7"/>
        <w:spacing w:line="360" w:lineRule="auto"/>
        <w:jc w:val="both"/>
        <w:rPr>
          <w:sz w:val="28"/>
          <w:szCs w:val="28"/>
        </w:rPr>
      </w:pPr>
      <w:r>
        <w:rPr>
          <w:sz w:val="28"/>
          <w:szCs w:val="28"/>
        </w:rPr>
        <w:t xml:space="preserve">Указом Президента Российской Федерации от 16.05.1994 № 944 «О Дне российской почты»; </w:t>
      </w:r>
    </w:p>
    <w:p>
      <w:pPr>
        <w:pStyle w:val="7"/>
        <w:spacing w:line="360" w:lineRule="auto"/>
        <w:jc w:val="both"/>
        <w:rPr>
          <w:sz w:val="28"/>
          <w:szCs w:val="28"/>
        </w:rPr>
      </w:pPr>
      <w:r>
        <w:rPr>
          <w:sz w:val="28"/>
          <w:szCs w:val="28"/>
        </w:rPr>
        <w:t xml:space="preserve">Указ Президента Российской Федерации от 07.05.2013 № 459 «О Дне работника торговли»; </w:t>
      </w:r>
    </w:p>
    <w:p>
      <w:pPr>
        <w:pStyle w:val="7"/>
        <w:spacing w:line="360" w:lineRule="auto"/>
        <w:jc w:val="both"/>
        <w:rPr>
          <w:sz w:val="28"/>
          <w:szCs w:val="28"/>
        </w:rPr>
      </w:pPr>
      <w:r>
        <w:rPr>
          <w:sz w:val="28"/>
          <w:szCs w:val="28"/>
        </w:rPr>
        <w:t xml:space="preserve">Указ Президента Российской Федерации от 29.08.1997 № 949 «Об установлении Дня Военно-воздушных сил»; </w:t>
      </w:r>
    </w:p>
    <w:p>
      <w:pPr>
        <w:pStyle w:val="7"/>
        <w:spacing w:line="360" w:lineRule="auto"/>
        <w:jc w:val="both"/>
        <w:rPr>
          <w:sz w:val="28"/>
          <w:szCs w:val="28"/>
        </w:rPr>
      </w:pPr>
      <w:r>
        <w:rPr>
          <w:sz w:val="28"/>
          <w:szCs w:val="28"/>
        </w:rPr>
        <w:t xml:space="preserve">Указ Президента Российской Федерации от 20.08.1994 № 1714 «О Дне Государственного флага Российской Федерации»; </w:t>
      </w:r>
    </w:p>
    <w:p>
      <w:pPr>
        <w:pStyle w:val="7"/>
        <w:spacing w:line="360" w:lineRule="auto"/>
        <w:jc w:val="both"/>
        <w:rPr>
          <w:sz w:val="28"/>
          <w:szCs w:val="28"/>
        </w:rPr>
      </w:pPr>
      <w:r>
        <w:rPr>
          <w:sz w:val="28"/>
          <w:szCs w:val="28"/>
        </w:rPr>
        <w:t xml:space="preserve">Указ Президиума Верховного Совета СССР от 01.10.1980 № 3018-X «О праздничных и памятных днях»; </w:t>
      </w:r>
    </w:p>
    <w:p>
      <w:pPr>
        <w:pStyle w:val="7"/>
        <w:spacing w:line="360" w:lineRule="auto"/>
        <w:jc w:val="both"/>
        <w:rPr>
          <w:sz w:val="28"/>
          <w:szCs w:val="28"/>
        </w:rPr>
      </w:pPr>
      <w:r>
        <w:rPr>
          <w:sz w:val="28"/>
          <w:szCs w:val="28"/>
        </w:rPr>
        <w:t xml:space="preserve">Постановление Президиума Верховного Совета Российской Федерации от 28.09.1992 № 3564-1 «Об установлении праздника День Воздушного Флота России»; </w:t>
      </w:r>
    </w:p>
    <w:p>
      <w:pPr>
        <w:pStyle w:val="7"/>
        <w:spacing w:line="360" w:lineRule="auto"/>
        <w:jc w:val="both"/>
        <w:rPr>
          <w:sz w:val="28"/>
          <w:szCs w:val="28"/>
        </w:rPr>
      </w:pPr>
      <w:r>
        <w:rPr>
          <w:sz w:val="28"/>
          <w:szCs w:val="28"/>
        </w:rPr>
        <w:t xml:space="preserve">Постановление Правительства Российской Федерации от 30.05.2017 № 659 «О Дне кораблестроителя»; </w:t>
      </w:r>
    </w:p>
    <w:p>
      <w:pPr>
        <w:pStyle w:val="7"/>
        <w:spacing w:line="360" w:lineRule="auto"/>
        <w:jc w:val="both"/>
        <w:rPr>
          <w:sz w:val="28"/>
          <w:szCs w:val="28"/>
        </w:rPr>
      </w:pPr>
      <w:r>
        <w:rPr>
          <w:sz w:val="28"/>
          <w:szCs w:val="28"/>
        </w:rPr>
        <w:t xml:space="preserve">Постановление Правительства Российской Федерации от 29.09.2022 № 1720 «О Дне судебного эксперта»; </w:t>
      </w:r>
    </w:p>
    <w:p>
      <w:pPr>
        <w:pStyle w:val="7"/>
        <w:spacing w:line="360" w:lineRule="auto"/>
        <w:jc w:val="both"/>
        <w:rPr>
          <w:sz w:val="28"/>
          <w:szCs w:val="28"/>
        </w:rPr>
      </w:pPr>
      <w:r>
        <w:rPr>
          <w:sz w:val="28"/>
          <w:szCs w:val="28"/>
        </w:rPr>
        <w:t xml:space="preserve">Постановление Правительства Российской Федерации от 27.08.2013 № 741 «О Дне сотрудника органов следствия Российской Федерации»;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Приказ Росстата от 21.07.2014 № 481 «Об установлении профессионального праздника - Дня работника статистики»; </w:t>
      </w:r>
    </w:p>
    <w:p>
      <w:pPr>
        <w:pStyle w:val="7"/>
        <w:spacing w:line="360" w:lineRule="auto"/>
        <w:jc w:val="both"/>
        <w:rPr>
          <w:sz w:val="28"/>
          <w:szCs w:val="28"/>
        </w:rPr>
      </w:pPr>
      <w:r>
        <w:rPr>
          <w:sz w:val="28"/>
          <w:szCs w:val="28"/>
        </w:rPr>
        <w:t xml:space="preserve">Приказ МВД Российской Федерации от 03.07.2009 № 502 «Об объявлении Дня Государственной инспекции безопасности дорожного движения Министерства внутренних дел Российской Федерации»; </w:t>
      </w:r>
    </w:p>
    <w:p>
      <w:pPr>
        <w:pStyle w:val="7"/>
        <w:spacing w:line="360" w:lineRule="auto"/>
        <w:jc w:val="both"/>
        <w:rPr>
          <w:sz w:val="28"/>
          <w:szCs w:val="28"/>
        </w:rPr>
      </w:pPr>
      <w:r>
        <w:rPr>
          <w:sz w:val="28"/>
          <w:szCs w:val="28"/>
        </w:rPr>
        <w:t xml:space="preserve">Приказ Минсельхоза России от 11.06.2014 № 188 «Об установлении профессионального праздника - Дня ветеринарного работника»;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Приказ Минэкономразвития России от 03.04.2020 № 198 «Об установлении профессионального праздника - Дня географа».</w:t>
      </w:r>
    </w:p>
    <w:p>
      <w:pPr>
        <w:jc w:val="both"/>
        <w:rPr>
          <w:sz w:val="28"/>
          <w:szCs w:val="28"/>
        </w:rPr>
      </w:pPr>
    </w:p>
    <w:sectPr>
      <w:pgSz w:w="11906" w:h="16838"/>
      <w:pgMar w:top="851" w:right="1134" w:bottom="1701"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F7CD7"/>
    <w:multiLevelType w:val="multilevel"/>
    <w:tmpl w:val="0B4F7CD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03A0060"/>
    <w:multiLevelType w:val="multilevel"/>
    <w:tmpl w:val="203A006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27871886"/>
    <w:multiLevelType w:val="multilevel"/>
    <w:tmpl w:val="2787188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6A854420"/>
    <w:multiLevelType w:val="multilevel"/>
    <w:tmpl w:val="6A85442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70F77734"/>
    <w:multiLevelType w:val="multilevel"/>
    <w:tmpl w:val="70F7773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7A0574C9"/>
    <w:multiLevelType w:val="multilevel"/>
    <w:tmpl w:val="7A0574C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D208D"/>
    <w:rsid w:val="0006278A"/>
    <w:rsid w:val="001557AB"/>
    <w:rsid w:val="00165317"/>
    <w:rsid w:val="001E73E5"/>
    <w:rsid w:val="00287CA8"/>
    <w:rsid w:val="00466011"/>
    <w:rsid w:val="005467E3"/>
    <w:rsid w:val="00632D71"/>
    <w:rsid w:val="007F0092"/>
    <w:rsid w:val="007F7BD1"/>
    <w:rsid w:val="00894832"/>
    <w:rsid w:val="00964DB5"/>
    <w:rsid w:val="0097022C"/>
    <w:rsid w:val="00996459"/>
    <w:rsid w:val="00AD208D"/>
    <w:rsid w:val="00B70145"/>
    <w:rsid w:val="00BB35D0"/>
    <w:rsid w:val="00C26B27"/>
    <w:rsid w:val="00D1625A"/>
    <w:rsid w:val="00D35504"/>
    <w:rsid w:val="00F4105F"/>
    <w:rsid w:val="4A6F470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color w:val="auto"/>
    </w:rPr>
  </w:style>
  <w:style w:type="character" w:styleId="5">
    <w:name w:val="Strong"/>
    <w:basedOn w:val="2"/>
    <w:qFormat/>
    <w:uiPriority w:val="22"/>
    <w:rPr>
      <w:b/>
      <w:bCs/>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0">
    <w:name w:val="Subtle Reference"/>
    <w:basedOn w:val="2"/>
    <w:qFormat/>
    <w:uiPriority w:val="31"/>
    <w:rPr>
      <w:smallCaps/>
      <w:color w:val="3F3F3F" w:themeColor="text1" w:themeTint="B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11609</Words>
  <Characters>66177</Characters>
  <Lines>551</Lines>
  <Paragraphs>155</Paragraphs>
  <TotalTime>175</TotalTime>
  <ScaleCrop>false</ScaleCrop>
  <LinksUpToDate>false</LinksUpToDate>
  <CharactersWithSpaces>77631</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2025-03-30T07:17:00Z</dcterms:created>
  <dc:creator>User</dc:creator>
  <cp:lastModifiedBy>Инна Трухина</cp:lastModifiedBy>
  <dcterms:modified xsi:type="dcterms:W3CDTF">2025-04-24T03:20:12Z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1049-11.2.0.11388</vt:lpwstr>
  </property>
  <property fmtid="{D5CDD505-2E9C-101B-9397-08002B2CF9AE}" pid="3" name="ICV">
    <vt:lpwstr>A83E86D4C1ED44A488DDB4C886D31A29</vt:lpwstr>
  </property>
</Properties>
</file>